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6"/>
        <w:gridCol w:w="541"/>
        <w:gridCol w:w="418"/>
        <w:gridCol w:w="1960"/>
        <w:gridCol w:w="2800"/>
        <w:gridCol w:w="2904"/>
      </w:tblGrid>
      <w:tr w:rsidR="009B187F" w:rsidRPr="00EA2367" w:rsidTr="009F1EC2">
        <w:tc>
          <w:tcPr>
            <w:tcW w:w="10579" w:type="dxa"/>
            <w:gridSpan w:val="6"/>
          </w:tcPr>
          <w:p w:rsidR="00E26637" w:rsidRDefault="009B187F" w:rsidP="004664C4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СВОДНЫЙ ОТЧЕТ</w:t>
            </w:r>
          </w:p>
          <w:p w:rsidR="009B187F" w:rsidRPr="00EA2367" w:rsidRDefault="009B187F" w:rsidP="004664C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061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br/>
              <w:t>о результатах проведения публичных консультаций по проекту нормативного правового акта</w:t>
            </w: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9B187F" w:rsidRPr="00D60617" w:rsidRDefault="009B187F" w:rsidP="00FA6DF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bookmarkStart w:id="1" w:name="sub_30001"/>
            <w:r w:rsidRPr="00D6061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1. Общая информация</w:t>
            </w:r>
            <w:bookmarkEnd w:id="1"/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DD2A74" w:rsidRDefault="009B187F" w:rsidP="00DD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1.1. Регулирующий орган:</w:t>
            </w:r>
          </w:p>
          <w:p w:rsidR="009B187F" w:rsidRPr="00EA2367" w:rsidRDefault="00DD2A74" w:rsidP="00F70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г. Новороссийск, Управление </w:t>
            </w:r>
            <w:r w:rsidR="00F70CEF">
              <w:rPr>
                <w:rFonts w:ascii="Times New Roman" w:hAnsi="Times New Roman" w:cs="Times New Roman"/>
                <w:sz w:val="28"/>
                <w:szCs w:val="28"/>
              </w:rPr>
              <w:t>туризма и сельского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70CEF">
              <w:rPr>
                <w:rFonts w:ascii="Times New Roman" w:hAnsi="Times New Roman" w:cs="Times New Roman"/>
                <w:sz w:val="28"/>
                <w:szCs w:val="28"/>
              </w:rPr>
              <w:t>УТСХ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9B187F" w:rsidRPr="00EA2367" w:rsidRDefault="00DD2A74" w:rsidP="00DD2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A74">
              <w:rPr>
                <w:rFonts w:ascii="Times New Roman" w:hAnsi="Times New Roman" w:cs="Times New Roman"/>
                <w:sz w:val="28"/>
                <w:szCs w:val="28"/>
              </w:rPr>
              <w:t>(полное и краткое наименования)</w:t>
            </w: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1.2. Вид и наименование проекта нормативного правового акта:</w:t>
            </w: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9B187F" w:rsidRPr="00F70CEF" w:rsidRDefault="00102ED2" w:rsidP="00410EB1">
            <w:pPr>
              <w:ind w:firstLine="4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город Новороссийск </w:t>
            </w:r>
            <w:r w:rsidR="00824914" w:rsidRPr="008E67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80ED1" w:rsidRPr="00F80ED1">
              <w:rPr>
                <w:rFonts w:ascii="Times New Roman" w:hAnsi="Times New Roman" w:cs="Times New Roman"/>
                <w:bCs/>
                <w:sz w:val="28"/>
                <w:szCs w:val="28"/>
              </w:rPr>
              <w:t>Об актуализации схем размещения нестационарных торговых объектов, нестационарных объектов по оказанию услуг, в том числе сезонных аттракционов на земельных участках, предоставленных МБУ «Парки Новороссийска» муниципального образования город Новороссийск, и об утрате силы постановления администрации муниципального образования город Новороссийск от 13 августа 2021 года № 4914</w:t>
            </w:r>
            <w:r w:rsidR="00F70CEF" w:rsidRPr="00F70C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628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1.3. Предполагаемая дата вступления в силу нормативного правового акта:</w:t>
            </w: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9B187F" w:rsidRPr="00EA2367" w:rsidRDefault="00591517" w:rsidP="00410EB1">
            <w:pPr>
              <w:ind w:firstLine="4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F271F" w:rsidRPr="00FF271F">
              <w:rPr>
                <w:rFonts w:ascii="Times New Roman" w:hAnsi="Times New Roman" w:cs="Times New Roman"/>
                <w:sz w:val="28"/>
                <w:szCs w:val="28"/>
              </w:rPr>
              <w:t>о дня официального опубликования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акта.</w:t>
            </w: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9B187F" w:rsidRPr="00EA2367" w:rsidRDefault="009B187F" w:rsidP="00410EB1">
            <w:pPr>
              <w:ind w:firstLine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(указывается дата; если положения вводятся в действие в разное время, то это указывается в </w:t>
            </w:r>
            <w:hyperlink w:anchor="sub_30011" w:history="1">
              <w:r w:rsidRPr="00A268CF">
                <w:rPr>
                  <w:rFonts w:ascii="Times New Roman" w:hAnsi="Times New Roman" w:cs="Times New Roman"/>
                  <w:sz w:val="28"/>
                  <w:szCs w:val="28"/>
                </w:rPr>
                <w:t>разделе 11</w:t>
              </w:r>
            </w:hyperlink>
            <w:r w:rsidRPr="00A268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FF271F" w:rsidRPr="00EA2367" w:rsidRDefault="009B187F" w:rsidP="00F50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1.4. Краткое описание проблемы, на решение которой направлено предлагаемое правовое регулирование:</w:t>
            </w: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9B187F" w:rsidRDefault="0096288D" w:rsidP="00F80ED1">
            <w:pPr>
              <w:ind w:firstLine="4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Невозможность предоставления</w:t>
            </w:r>
            <w:r w:rsidR="00410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0ED1" w:rsidRPr="004D5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схем размещения нестационарных торговых объектов, нестационарных объектов по оказанию услуг, в том числе сезонных аттракционов на земельных участках, предоставленных МБУ «Парки Новороссийска» муниципального образования город Новороссийск</w:t>
            </w:r>
            <w:r w:rsidR="00F80E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410EB1">
              <w:rPr>
                <w:rFonts w:ascii="Times New Roman" w:hAnsi="Times New Roman" w:cs="Times New Roman"/>
                <w:sz w:val="28"/>
                <w:szCs w:val="28"/>
              </w:rPr>
              <w:t xml:space="preserve">для размещения нестационарных торговых объектов и </w:t>
            </w:r>
            <w:r w:rsidR="00410EB1" w:rsidRPr="00410EB1">
              <w:rPr>
                <w:rFonts w:ascii="Times New Roman" w:hAnsi="Times New Roman" w:cs="Times New Roman"/>
                <w:bCs/>
                <w:sz w:val="28"/>
                <w:szCs w:val="28"/>
              </w:rPr>
              <w:t>нестационарных объектов по оказанию услуг, в том числе сезонных аттракционов</w:t>
            </w:r>
            <w:r w:rsidR="00410E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территориях парков и скверов, переданных в бессрочное пользование МБУ «Парки Новороссийска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F80ED1" w:rsidRPr="00EA2367" w:rsidRDefault="00F80ED1" w:rsidP="00F80ED1">
            <w:pPr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9B187F" w:rsidRPr="00EA2367" w:rsidRDefault="009B187F" w:rsidP="00824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1.5. Краткое описание целей предлагаемого правового регулирования:</w:t>
            </w: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9B187F" w:rsidRPr="008E6750" w:rsidRDefault="00591517" w:rsidP="0088408B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7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Предоставление </w:t>
            </w:r>
            <w:r w:rsidR="00F80ED1" w:rsidRPr="004D5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схем размещения нестационарных торговых объектов, нестационарных объектов по оказанию услуг, в том числе сезонных аттракционов на земельных участках, предоставленных МБУ «Парки Новороссийска» муниципального образования город Новороссийск</w:t>
            </w:r>
            <w:r w:rsidR="00F80E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</w:t>
            </w:r>
            <w:r w:rsidR="00F80ED1">
              <w:rPr>
                <w:rFonts w:ascii="Times New Roman" w:hAnsi="Times New Roman" w:cs="Times New Roman"/>
                <w:bCs/>
                <w:sz w:val="28"/>
                <w:szCs w:val="28"/>
              </w:rPr>
              <w:t>размещения</w:t>
            </w:r>
            <w:r w:rsidR="00F70C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70CEF" w:rsidRPr="00F70CEF">
              <w:rPr>
                <w:rFonts w:ascii="Times New Roman" w:hAnsi="Times New Roman" w:cs="Times New Roman"/>
                <w:bCs/>
                <w:sz w:val="28"/>
                <w:szCs w:val="28"/>
              </w:rPr>
              <w:t>нестационарных торговых объектов, нестационарных объектов по оказанию услуг, в том числе сезонных аттракционов на земельных участках, предоставленных МБУ «Парки Новороссийска»</w:t>
            </w:r>
            <w:r w:rsidR="00F70CEF">
              <w:rPr>
                <w:rFonts w:ascii="Times New Roman" w:hAnsi="Times New Roman" w:cs="Times New Roman"/>
                <w:bCs/>
                <w:sz w:val="28"/>
                <w:szCs w:val="28"/>
              </w:rPr>
              <w:t>, в том числе парковых территориях и скверах.</w:t>
            </w: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9B187F" w:rsidRPr="00824914" w:rsidRDefault="009B187F" w:rsidP="0088408B">
            <w:pPr>
              <w:ind w:firstLine="6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914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9B187F" w:rsidRPr="00824914" w:rsidRDefault="009B187F" w:rsidP="0088408B">
            <w:pPr>
              <w:ind w:firstLine="602"/>
              <w:rPr>
                <w:rFonts w:ascii="Times New Roman" w:hAnsi="Times New Roman" w:cs="Times New Roman"/>
                <w:sz w:val="28"/>
                <w:szCs w:val="28"/>
              </w:rPr>
            </w:pPr>
            <w:r w:rsidRPr="00824914">
              <w:rPr>
                <w:rFonts w:ascii="Times New Roman" w:hAnsi="Times New Roman" w:cs="Times New Roman"/>
                <w:sz w:val="28"/>
                <w:szCs w:val="28"/>
              </w:rPr>
              <w:t>1.6. Краткое описание содержания предлагаемого правового регулирования:</w:t>
            </w: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71107A" w:rsidRDefault="002F0598" w:rsidP="0071107A">
            <w:pPr>
              <w:autoSpaceDE w:val="0"/>
              <w:autoSpaceDN w:val="0"/>
              <w:adjustRightInd w:val="0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разработано </w:t>
            </w:r>
            <w:r w:rsidR="00F80ED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F80ED1" w:rsidRPr="004D58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соответствии с Федеральным законом от</w:t>
            </w:r>
            <w:r w:rsidR="00F80E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28 декабря 2009 года № 381-ФЗ «</w:t>
            </w:r>
            <w:r w:rsidR="00F80ED1" w:rsidRPr="004D587B">
              <w:rPr>
                <w:rFonts w:ascii="Times New Roman" w:eastAsia="Times New Roman" w:hAnsi="Times New Roman" w:cs="Times New Roman"/>
                <w:sz w:val="28"/>
                <w:szCs w:val="28"/>
              </w:rPr>
              <w:t>Об основах регулирования торговой деятельности в Россий</w:t>
            </w:r>
            <w:r w:rsidR="00F80ED1">
              <w:rPr>
                <w:rFonts w:ascii="Times New Roman" w:eastAsia="Times New Roman" w:hAnsi="Times New Roman" w:cs="Times New Roman"/>
                <w:sz w:val="28"/>
                <w:szCs w:val="28"/>
              </w:rPr>
              <w:t>ской Федерации»</w:t>
            </w:r>
            <w:r w:rsidR="00F80ED1" w:rsidRPr="004D587B">
              <w:rPr>
                <w:rFonts w:ascii="Times New Roman" w:eastAsia="Times New Roman" w:hAnsi="Times New Roman" w:cs="Times New Roman"/>
                <w:sz w:val="28"/>
                <w:szCs w:val="28"/>
              </w:rPr>
              <w:t>, Федеральным законом о</w:t>
            </w:r>
            <w:r w:rsidR="00F80ED1">
              <w:rPr>
                <w:rFonts w:ascii="Times New Roman" w:eastAsia="Times New Roman" w:hAnsi="Times New Roman" w:cs="Times New Roman"/>
                <w:sz w:val="28"/>
                <w:szCs w:val="28"/>
              </w:rPr>
              <w:t>т 6 октября 2003 года № 131-ФЗ «</w:t>
            </w:r>
            <w:r w:rsidR="00F80ED1" w:rsidRPr="004D587B">
              <w:rPr>
                <w:rFonts w:ascii="Times New Roman" w:eastAsia="Times New Roman" w:hAnsi="Times New Roman" w:cs="Times New Roman"/>
                <w:sz w:val="28"/>
                <w:szCs w:val="28"/>
              </w:rPr>
              <w:t>Об общих принципах организации местного самоуп</w:t>
            </w:r>
            <w:r w:rsidR="00F80ED1">
              <w:rPr>
                <w:rFonts w:ascii="Times New Roman" w:eastAsia="Times New Roman" w:hAnsi="Times New Roman" w:cs="Times New Roman"/>
                <w:sz w:val="28"/>
                <w:szCs w:val="28"/>
              </w:rPr>
              <w:t>равления в Российской Федерации»</w:t>
            </w:r>
            <w:r w:rsidR="00F80ED1" w:rsidRPr="004D587B">
              <w:rPr>
                <w:rFonts w:ascii="Times New Roman" w:eastAsia="Times New Roman" w:hAnsi="Times New Roman" w:cs="Times New Roman"/>
                <w:sz w:val="28"/>
                <w:szCs w:val="28"/>
              </w:rPr>
              <w:t>, Законом Краснодарского кра</w:t>
            </w:r>
            <w:r w:rsidR="00F80ED1">
              <w:rPr>
                <w:rFonts w:ascii="Times New Roman" w:eastAsia="Times New Roman" w:hAnsi="Times New Roman" w:cs="Times New Roman"/>
                <w:sz w:val="28"/>
                <w:szCs w:val="28"/>
              </w:rPr>
              <w:t>я от 31 мая 2005 года № 879-КЗ «</w:t>
            </w:r>
            <w:r w:rsidR="00F80ED1" w:rsidRPr="004D587B">
              <w:rPr>
                <w:rFonts w:ascii="Times New Roman" w:eastAsia="Times New Roman" w:hAnsi="Times New Roman" w:cs="Times New Roman"/>
                <w:sz w:val="28"/>
                <w:szCs w:val="28"/>
              </w:rPr>
              <w:t>О государственной политике Краснодарского края в</w:t>
            </w:r>
            <w:r w:rsidR="00F80E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сфере торговой деятельности»</w:t>
            </w:r>
            <w:r w:rsidR="00F80ED1" w:rsidRPr="004D587B">
              <w:rPr>
                <w:rFonts w:ascii="Times New Roman" w:eastAsia="Times New Roman" w:hAnsi="Times New Roman" w:cs="Times New Roman"/>
                <w:sz w:val="28"/>
                <w:szCs w:val="28"/>
              </w:rPr>
              <w:t>, постановлением главы администрации (губернатора) Краснодарского края</w:t>
            </w:r>
            <w:r w:rsidR="00F80E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11 ноября 2014 года № 1249 «</w:t>
            </w:r>
            <w:r w:rsidR="00F80ED1" w:rsidRPr="004D587B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Порядка разработки и утверждения органами местного самоуправления схем размещения нестационарных торговых объектов на</w:t>
            </w:r>
            <w:r w:rsidR="00F80E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территории Краснодарского края»</w:t>
            </w:r>
            <w:r w:rsidR="00F80ED1" w:rsidRPr="004D58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постановлением главы администрации (губернатора) Краснодарского </w:t>
            </w:r>
            <w:r w:rsidR="00F80ED1">
              <w:rPr>
                <w:rFonts w:ascii="Times New Roman" w:eastAsia="Times New Roman" w:hAnsi="Times New Roman" w:cs="Times New Roman"/>
                <w:sz w:val="28"/>
                <w:szCs w:val="28"/>
              </w:rPr>
              <w:t>края от 6 июля 2015 года № 627 «</w:t>
            </w:r>
            <w:r w:rsidR="00F80ED1" w:rsidRPr="004D587B">
              <w:rPr>
                <w:rFonts w:ascii="Times New Roman" w:eastAsia="Times New Roman" w:hAnsi="Times New Roman" w:cs="Times New Roman"/>
                <w:sz w:val="28"/>
                <w:szCs w:val="28"/>
              </w:rPr>
              <w:t>Об установлении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на</w:t>
            </w:r>
            <w:r w:rsidR="00F80E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территории Краснодарского края»</w:t>
            </w:r>
            <w:r w:rsidR="00F80ED1" w:rsidRPr="004D587B">
              <w:rPr>
                <w:rFonts w:ascii="Times New Roman" w:eastAsia="Times New Roman" w:hAnsi="Times New Roman" w:cs="Times New Roman"/>
                <w:sz w:val="28"/>
                <w:szCs w:val="28"/>
              </w:rPr>
              <w:t>, постановлением Законодательного Собрания Краснодарского края от</w:t>
            </w:r>
            <w:r w:rsidR="00F80E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25 сентября 2018 года № 671-П «</w:t>
            </w:r>
            <w:r w:rsidR="00F80ED1" w:rsidRPr="004D587B">
              <w:rPr>
                <w:rFonts w:ascii="Times New Roman" w:eastAsia="Times New Roman" w:hAnsi="Times New Roman" w:cs="Times New Roman"/>
                <w:sz w:val="28"/>
                <w:szCs w:val="28"/>
              </w:rPr>
              <w:t>О размещении и деятельности нестационарных торговых объектов на</w:t>
            </w:r>
            <w:r w:rsidR="00F80E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территории Краснодарского края»</w:t>
            </w:r>
            <w:r w:rsidR="00F80ED1" w:rsidRPr="004D58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пунктом 15 статьи 8 Устава муниципального образования город Новороссийск</w:t>
            </w:r>
            <w:r w:rsidR="00F80ED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1107A" w:rsidRPr="0071107A" w:rsidRDefault="0071107A" w:rsidP="0071107A">
            <w:pPr>
              <w:autoSpaceDE w:val="0"/>
              <w:autoSpaceDN w:val="0"/>
              <w:adjustRightInd w:val="0"/>
              <w:ind w:firstLine="6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признает утратившим силу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4D5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остановление администрации муниципального образования город Новороссийск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13 августа 2021 года №</w:t>
            </w:r>
            <w:r w:rsidRPr="00002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4914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«О</w:t>
            </w:r>
            <w:r w:rsidRPr="00002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 актуализации схем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02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размещения нестационарных торговых объектов,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02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нестационарных объектов по оказанию услуг, в том числе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02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сезонных аттракционов на </w:t>
            </w:r>
            <w:r w:rsidRPr="00002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земельных участках, предоставленных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МАУ «Парки Новороссийска»</w:t>
            </w:r>
            <w:r w:rsidRPr="00002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 Н</w:t>
            </w:r>
            <w:r w:rsidRPr="00002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овороссийск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88408B" w:rsidRDefault="0071107A" w:rsidP="0088408B">
            <w:pPr>
              <w:autoSpaceDE w:val="0"/>
              <w:autoSpaceDN w:val="0"/>
              <w:adjustRightInd w:val="0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1 содержит </w:t>
            </w:r>
            <w:r w:rsidRPr="004D587B">
              <w:rPr>
                <w:rFonts w:ascii="Times New Roman" w:hAnsi="Times New Roman" w:cs="Times New Roman"/>
                <w:sz w:val="28"/>
                <w:szCs w:val="28"/>
              </w:rPr>
              <w:t>Положение об актуализации схем размещения нестационарных торговых объектов, нестационарных объектов по оказанию услуг, в том числе сезонных аттракционов на земельных участках, предостав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ленных МБУ «Парки Новороссийска» </w:t>
            </w:r>
            <w:r w:rsidRPr="004D587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город Новороссийск </w:t>
            </w:r>
          </w:p>
          <w:p w:rsidR="005E59E1" w:rsidRDefault="0071107A" w:rsidP="005E59E1">
            <w:pPr>
              <w:autoSpaceDE w:val="0"/>
              <w:autoSpaceDN w:val="0"/>
              <w:adjustRightInd w:val="0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  <w:r w:rsidR="005E59E1">
              <w:rPr>
                <w:rFonts w:ascii="Times New Roman" w:hAnsi="Times New Roman" w:cs="Times New Roman"/>
                <w:sz w:val="28"/>
                <w:szCs w:val="28"/>
              </w:rPr>
              <w:t xml:space="preserve"> содержит </w:t>
            </w:r>
            <w:r w:rsidRPr="004D587B">
              <w:rPr>
                <w:rFonts w:ascii="Times New Roman" w:hAnsi="Times New Roman" w:cs="Times New Roman"/>
                <w:sz w:val="28"/>
                <w:szCs w:val="28"/>
              </w:rPr>
              <w:t>Состав комиссии по актуализации схем размещения нестационарных торговых объектов, нестационарных объектов по оказанию услуг, в том числе сезонных аттракционов на земель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участках, предоставленных МБУ «Парки Новороссийска» </w:t>
            </w:r>
            <w:r w:rsidRPr="004D587B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 Новороссийск.</w:t>
            </w:r>
          </w:p>
          <w:p w:rsidR="00D624ED" w:rsidRPr="008E6750" w:rsidRDefault="00D624ED" w:rsidP="00E00031">
            <w:pPr>
              <w:autoSpaceDE w:val="0"/>
              <w:autoSpaceDN w:val="0"/>
              <w:adjustRightInd w:val="0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9B187F" w:rsidRPr="007757C3" w:rsidRDefault="009B187F" w:rsidP="00E26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  <w:p w:rsidR="009B187F" w:rsidRPr="007757C3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1.6.1. Степень регулирующего воздействия</w:t>
            </w:r>
            <w:r w:rsidR="00D624ED" w:rsidRPr="007757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57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</w:t>
            </w:r>
            <w:r w:rsidR="00D624ED" w:rsidRPr="007757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средняя</w:t>
            </w:r>
            <w:r w:rsidRPr="007757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____________________</w:t>
            </w:r>
          </w:p>
          <w:p w:rsidR="009B187F" w:rsidRPr="007757C3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Обоснование степени регулирующего воздействия:</w:t>
            </w:r>
          </w:p>
          <w:p w:rsidR="009B187F" w:rsidRPr="007757C3" w:rsidRDefault="00D624ED" w:rsidP="00691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 xml:space="preserve">средняя степень регулирующего воздействия - проект акта содержит положения, дополняет ранее предусмотренное законодательством Российской Федерации </w:t>
            </w:r>
            <w:r w:rsidR="009B187F" w:rsidRPr="007757C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  <w:r w:rsidR="00E00031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9B187F" w:rsidRPr="007757C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9B187F" w:rsidRPr="007757C3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1.7. Контактная информация исполнителя в регулирующем органе:</w:t>
            </w:r>
          </w:p>
        </w:tc>
      </w:tr>
      <w:tr w:rsidR="00E26637" w:rsidRPr="00EA2367" w:rsidTr="009F1EC2">
        <w:tc>
          <w:tcPr>
            <w:tcW w:w="10579" w:type="dxa"/>
            <w:gridSpan w:val="6"/>
          </w:tcPr>
          <w:p w:rsidR="00E26637" w:rsidRPr="007757C3" w:rsidRDefault="00E26637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9F1EC2">
        <w:tc>
          <w:tcPr>
            <w:tcW w:w="2497" w:type="dxa"/>
            <w:gridSpan w:val="2"/>
          </w:tcPr>
          <w:p w:rsidR="009B187F" w:rsidRPr="007757C3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8082" w:type="dxa"/>
            <w:gridSpan w:val="4"/>
          </w:tcPr>
          <w:p w:rsidR="009B187F" w:rsidRPr="007757C3" w:rsidRDefault="0071107A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Смаглий Ян Васильевич</w:t>
            </w:r>
          </w:p>
        </w:tc>
      </w:tr>
      <w:tr w:rsidR="009B187F" w:rsidRPr="00EA2367" w:rsidTr="009F1EC2">
        <w:tc>
          <w:tcPr>
            <w:tcW w:w="2915" w:type="dxa"/>
            <w:gridSpan w:val="3"/>
          </w:tcPr>
          <w:p w:rsidR="009B187F" w:rsidRPr="007757C3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7664" w:type="dxa"/>
            <w:gridSpan w:val="3"/>
          </w:tcPr>
          <w:p w:rsidR="009B187F" w:rsidRPr="007757C3" w:rsidRDefault="0071107A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управления туризма и сельского хозяйства</w:t>
            </w:r>
          </w:p>
        </w:tc>
      </w:tr>
      <w:tr w:rsidR="009B187F" w:rsidRPr="00EA2367" w:rsidTr="009F1EC2">
        <w:tc>
          <w:tcPr>
            <w:tcW w:w="1956" w:type="dxa"/>
          </w:tcPr>
          <w:p w:rsidR="009B187F" w:rsidRPr="007757C3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2919" w:type="dxa"/>
            <w:gridSpan w:val="3"/>
          </w:tcPr>
          <w:p w:rsidR="009B187F" w:rsidRPr="007757C3" w:rsidRDefault="0071107A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07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1107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1107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00" w:type="dxa"/>
          </w:tcPr>
          <w:p w:rsidR="009B187F" w:rsidRPr="007757C3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2904" w:type="dxa"/>
          </w:tcPr>
          <w:p w:rsidR="009B187F" w:rsidRPr="007757C3" w:rsidRDefault="000E056E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kurort_nvrsk</w:t>
            </w:r>
            <w:r w:rsidR="00D624ED" w:rsidRPr="007757C3">
              <w:rPr>
                <w:rFonts w:ascii="Times New Roman" w:hAnsi="Times New Roman" w:cs="Times New Roman"/>
                <w:sz w:val="28"/>
                <w:szCs w:val="28"/>
              </w:rPr>
              <w:t>@mail.ru</w:t>
            </w: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9B187F" w:rsidRPr="009F1EC2" w:rsidRDefault="009B187F" w:rsidP="009A732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9F1EC2">
              <w:rPr>
                <w:rFonts w:ascii="Times New Roman" w:hAnsi="Times New Roman" w:cs="Times New Roman"/>
                <w:bCs/>
                <w:sz w:val="28"/>
                <w:szCs w:val="28"/>
              </w:rPr>
              <w:t>2. Описание проблемы, на решение которой направлено</w:t>
            </w:r>
            <w:r w:rsidRPr="009F1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F1EC2">
              <w:rPr>
                <w:rFonts w:ascii="Times New Roman" w:hAnsi="Times New Roman" w:cs="Times New Roman"/>
                <w:bCs/>
                <w:sz w:val="28"/>
                <w:szCs w:val="28"/>
              </w:rPr>
              <w:t>предлагаемое правовое регулирование:</w:t>
            </w:r>
          </w:p>
        </w:tc>
      </w:tr>
      <w:tr w:rsidR="009B187F" w:rsidRPr="00EA2367" w:rsidTr="009F1EC2">
        <w:trPr>
          <w:trHeight w:val="468"/>
        </w:trPr>
        <w:tc>
          <w:tcPr>
            <w:tcW w:w="10579" w:type="dxa"/>
            <w:gridSpan w:val="6"/>
          </w:tcPr>
          <w:p w:rsidR="009B3E09" w:rsidRDefault="00B02248" w:rsidP="00102ED2">
            <w:pPr>
              <w:pStyle w:val="ConsPlusNormal"/>
              <w:spacing w:line="20" w:lineRule="atLeast"/>
              <w:ind w:firstLine="6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</w:t>
            </w:r>
            <w:r w:rsidRPr="004D587B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28 декабря 2009 года № 381-ФЗ «</w:t>
            </w:r>
            <w:r w:rsidRPr="004D587B">
              <w:rPr>
                <w:sz w:val="28"/>
                <w:szCs w:val="28"/>
              </w:rPr>
              <w:t>Об основах регулирования торговой деятельности в Россий</w:t>
            </w:r>
            <w:r>
              <w:rPr>
                <w:sz w:val="28"/>
                <w:szCs w:val="28"/>
              </w:rPr>
              <w:t>ской Федерации», Федеральный</w:t>
            </w:r>
            <w:r w:rsidRPr="004D58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закон</w:t>
            </w:r>
            <w:r w:rsidRPr="004D587B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т 6 октября 2003 года № 131-ФЗ «</w:t>
            </w:r>
            <w:r w:rsidRPr="004D587B">
              <w:rPr>
                <w:sz w:val="28"/>
                <w:szCs w:val="28"/>
              </w:rPr>
              <w:t>Об общих принципах организации местного самоуп</w:t>
            </w:r>
            <w:r>
              <w:rPr>
                <w:sz w:val="28"/>
                <w:szCs w:val="28"/>
              </w:rPr>
              <w:t>равления в Российской Федерации»</w:t>
            </w:r>
            <w:r w:rsidRPr="004D587B">
              <w:rPr>
                <w:sz w:val="28"/>
                <w:szCs w:val="28"/>
              </w:rPr>
              <w:t>, Законом Краснодарского кра</w:t>
            </w:r>
            <w:r>
              <w:rPr>
                <w:sz w:val="28"/>
                <w:szCs w:val="28"/>
              </w:rPr>
              <w:t>я от 31 мая 2005 года № 879-КЗ «</w:t>
            </w:r>
            <w:r w:rsidRPr="004D587B">
              <w:rPr>
                <w:sz w:val="28"/>
                <w:szCs w:val="28"/>
              </w:rPr>
              <w:t>О государственной политике Краснодарского края в</w:t>
            </w:r>
            <w:r>
              <w:rPr>
                <w:sz w:val="28"/>
                <w:szCs w:val="28"/>
              </w:rPr>
              <w:t xml:space="preserve"> сфере торговой деятельности», постановление</w:t>
            </w:r>
            <w:r w:rsidRPr="004D587B">
              <w:rPr>
                <w:sz w:val="28"/>
                <w:szCs w:val="28"/>
              </w:rPr>
              <w:t xml:space="preserve"> главы администрации (губернатора) Краснодарского края</w:t>
            </w:r>
            <w:r>
              <w:rPr>
                <w:sz w:val="28"/>
                <w:szCs w:val="28"/>
              </w:rPr>
              <w:t xml:space="preserve"> от 11 ноября 2014 года № 1249 «</w:t>
            </w:r>
            <w:r w:rsidRPr="004D587B">
              <w:rPr>
                <w:sz w:val="28"/>
                <w:szCs w:val="28"/>
              </w:rPr>
              <w:t>Об утверждении Порядка разработки и утверждения органами местного самоуправления схем размещения нестационарных торговых объектов на</w:t>
            </w:r>
            <w:r>
              <w:rPr>
                <w:sz w:val="28"/>
                <w:szCs w:val="28"/>
              </w:rPr>
              <w:t xml:space="preserve"> территории Краснодарского края»</w:t>
            </w:r>
            <w:r w:rsidR="009B3E09">
              <w:rPr>
                <w:sz w:val="28"/>
                <w:szCs w:val="28"/>
              </w:rPr>
              <w:t>, постановление</w:t>
            </w:r>
            <w:r w:rsidRPr="004D587B">
              <w:rPr>
                <w:sz w:val="28"/>
                <w:szCs w:val="28"/>
              </w:rPr>
              <w:t xml:space="preserve"> главы администрации (губернатора) Краснодарского </w:t>
            </w:r>
            <w:r>
              <w:rPr>
                <w:sz w:val="28"/>
                <w:szCs w:val="28"/>
              </w:rPr>
              <w:t>края от 6 июля 2015 года № 627 «</w:t>
            </w:r>
            <w:r w:rsidRPr="004D587B">
              <w:rPr>
                <w:sz w:val="28"/>
                <w:szCs w:val="28"/>
              </w:rPr>
              <w:t>Об установлении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на</w:t>
            </w:r>
            <w:r>
              <w:rPr>
                <w:sz w:val="28"/>
                <w:szCs w:val="28"/>
              </w:rPr>
              <w:t xml:space="preserve"> территории Краснодарского края»</w:t>
            </w:r>
            <w:r w:rsidR="009B3E09">
              <w:rPr>
                <w:sz w:val="28"/>
                <w:szCs w:val="28"/>
              </w:rPr>
              <w:t>, постановление</w:t>
            </w:r>
            <w:r w:rsidRPr="004D587B">
              <w:rPr>
                <w:sz w:val="28"/>
                <w:szCs w:val="28"/>
              </w:rPr>
              <w:t xml:space="preserve"> Законодательного Собрания Краснодарского края от</w:t>
            </w:r>
            <w:r>
              <w:rPr>
                <w:sz w:val="28"/>
                <w:szCs w:val="28"/>
              </w:rPr>
              <w:t xml:space="preserve"> 25 сентября 2018 года № 671-П «</w:t>
            </w:r>
            <w:r w:rsidRPr="004D587B">
              <w:rPr>
                <w:sz w:val="28"/>
                <w:szCs w:val="28"/>
              </w:rPr>
              <w:t>О размещении и деятельности нестационарных торговых объектов на</w:t>
            </w:r>
            <w:r>
              <w:rPr>
                <w:sz w:val="28"/>
                <w:szCs w:val="28"/>
              </w:rPr>
              <w:t xml:space="preserve"> территории Краснодарского края»</w:t>
            </w:r>
            <w:r w:rsidRPr="004D587B">
              <w:rPr>
                <w:sz w:val="28"/>
                <w:szCs w:val="28"/>
              </w:rPr>
              <w:t xml:space="preserve"> и пунктом 15 статьи 8 Устава муниципального образования город Новороссийск</w:t>
            </w:r>
            <w:r w:rsidR="009B3E09">
              <w:rPr>
                <w:sz w:val="28"/>
                <w:szCs w:val="28"/>
              </w:rPr>
              <w:t>.</w:t>
            </w:r>
          </w:p>
          <w:p w:rsidR="009B3E09" w:rsidRDefault="0096288D" w:rsidP="00102ED2">
            <w:pPr>
              <w:pStyle w:val="ConsPlusNormal"/>
              <w:spacing w:line="20" w:lineRule="atLeast"/>
              <w:ind w:firstLine="602"/>
              <w:jc w:val="both"/>
              <w:rPr>
                <w:bCs/>
                <w:sz w:val="28"/>
                <w:szCs w:val="28"/>
              </w:rPr>
            </w:pPr>
            <w:r w:rsidRPr="0096288D">
              <w:rPr>
                <w:bCs/>
                <w:sz w:val="28"/>
                <w:szCs w:val="28"/>
              </w:rPr>
              <w:t xml:space="preserve">Необходимость постановления появилась в связи с изменением организационно-правовой формы муниципального автономного учреждения на муниципальное бюджетное учреждение «Парки Новороссийска», отдел по курортам и туризму произвел слияние с отделом сельского хозяйства в управление туризма и сельского хозяйства. </w:t>
            </w:r>
          </w:p>
          <w:p w:rsidR="0096288D" w:rsidRPr="007757C3" w:rsidRDefault="0096288D" w:rsidP="009B3E09">
            <w:pPr>
              <w:pStyle w:val="ConsPlusNormal"/>
              <w:spacing w:line="20" w:lineRule="atLeast"/>
              <w:ind w:firstLine="602"/>
              <w:jc w:val="both"/>
              <w:rPr>
                <w:sz w:val="28"/>
                <w:szCs w:val="28"/>
              </w:rPr>
            </w:pPr>
            <w:r w:rsidRPr="0096288D">
              <w:rPr>
                <w:bCs/>
                <w:sz w:val="28"/>
                <w:szCs w:val="28"/>
              </w:rPr>
              <w:t xml:space="preserve">Утверждение постановления дает возможность </w:t>
            </w:r>
            <w:r w:rsidR="009B3E09">
              <w:rPr>
                <w:bCs/>
                <w:sz w:val="28"/>
                <w:szCs w:val="28"/>
              </w:rPr>
              <w:t xml:space="preserve">использовать актуальные </w:t>
            </w:r>
            <w:r w:rsidR="009B3E09" w:rsidRPr="004D587B">
              <w:rPr>
                <w:bCs/>
                <w:color w:val="000000"/>
                <w:sz w:val="28"/>
                <w:szCs w:val="28"/>
              </w:rPr>
              <w:t>схем</w:t>
            </w:r>
            <w:r w:rsidR="009B3E09">
              <w:rPr>
                <w:bCs/>
                <w:color w:val="000000"/>
                <w:sz w:val="28"/>
                <w:szCs w:val="28"/>
              </w:rPr>
              <w:t>ы</w:t>
            </w:r>
            <w:r w:rsidR="009B3E09" w:rsidRPr="004D587B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9B3E09">
              <w:rPr>
                <w:bCs/>
                <w:color w:val="000000"/>
                <w:sz w:val="28"/>
                <w:szCs w:val="28"/>
              </w:rPr>
              <w:t xml:space="preserve">для </w:t>
            </w:r>
            <w:r w:rsidR="009B3E09" w:rsidRPr="004D587B">
              <w:rPr>
                <w:bCs/>
                <w:color w:val="000000"/>
                <w:sz w:val="28"/>
                <w:szCs w:val="28"/>
              </w:rPr>
              <w:t>размещения нестационарных торговых объектов, нестационарных объектов по оказанию услуг, в том числе сезонных аттракционов на земельных участках, предоставленных МБУ «Парки Новороссийска» муниципального образования город Новороссийск</w:t>
            </w:r>
            <w:r w:rsidR="009B3E09">
              <w:rPr>
                <w:bCs/>
                <w:sz w:val="28"/>
                <w:szCs w:val="28"/>
              </w:rPr>
              <w:t>.</w:t>
            </w: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9B187F" w:rsidRPr="007757C3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:rsidTr="009F1EC2">
        <w:trPr>
          <w:trHeight w:val="2025"/>
        </w:trPr>
        <w:tc>
          <w:tcPr>
            <w:tcW w:w="10579" w:type="dxa"/>
            <w:gridSpan w:val="6"/>
          </w:tcPr>
          <w:p w:rsidR="009B187F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2.1. Формулировка проблемы:</w:t>
            </w:r>
          </w:p>
          <w:p w:rsidR="0096288D" w:rsidRPr="007757C3" w:rsidRDefault="0096288D" w:rsidP="009B3E09">
            <w:pPr>
              <w:ind w:firstLine="602"/>
              <w:rPr>
                <w:rFonts w:ascii="Times New Roman" w:hAnsi="Times New Roman" w:cs="Times New Roman"/>
                <w:sz w:val="28"/>
                <w:szCs w:val="28"/>
              </w:rPr>
            </w:pPr>
            <w:r w:rsidRPr="0096288D">
              <w:rPr>
                <w:rFonts w:ascii="Times New Roman" w:hAnsi="Times New Roman" w:cs="Times New Roman"/>
                <w:sz w:val="28"/>
                <w:szCs w:val="28"/>
              </w:rPr>
              <w:t xml:space="preserve">Невозможность предоставления </w:t>
            </w:r>
            <w:r w:rsidR="009B3E09" w:rsidRPr="004D5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схем размещения нестационарных торговых объектов, нестационарных объектов по оказанию услуг, в том числе сезонных аттракционов на земельных участках, предоставленных МБУ «Парки Новороссийска» муниципального образования город Новороссийск</w:t>
            </w:r>
            <w:r w:rsidR="009B3E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96288D">
              <w:rPr>
                <w:rFonts w:ascii="Times New Roman" w:hAnsi="Times New Roman" w:cs="Times New Roman"/>
                <w:sz w:val="28"/>
                <w:szCs w:val="28"/>
              </w:rPr>
              <w:t xml:space="preserve">для размещения нестационарных торговых объектов и </w:t>
            </w:r>
            <w:r w:rsidRPr="0096288D">
              <w:rPr>
                <w:rFonts w:ascii="Times New Roman" w:hAnsi="Times New Roman" w:cs="Times New Roman"/>
                <w:bCs/>
                <w:sz w:val="28"/>
                <w:szCs w:val="28"/>
              </w:rPr>
              <w:t>нестационарных объектов по оказанию услуг, в том числе сезонных аттракционов на территориях парков и скверов, переданных в бессрочное пользование МБУ «Парки Новороссийска».</w:t>
            </w: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222597" w:rsidRPr="00222597" w:rsidRDefault="00222597" w:rsidP="0008174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9B187F" w:rsidRPr="00EA2367" w:rsidRDefault="009B187F" w:rsidP="00081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2.2. Информация о возникновении, выявлении проблемы и мерах, принятых ранее для ее решения, достигнутых результатах и затраченных ресурсах:</w:t>
            </w: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F4136D" w:rsidRPr="009A732C" w:rsidRDefault="009B3E09" w:rsidP="00952CC8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Постановление администрации муниципального образования город Новороссийск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13 августа 2021 года №</w:t>
            </w:r>
            <w:r w:rsidRPr="00002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4914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«О</w:t>
            </w:r>
            <w:r w:rsidRPr="00002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 актуализации схем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02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размещения нестационарных торговых объектов,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02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нестационарных объектов по оказанию услуг, в том числе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02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сезонных аттракционов на земельных участках, предоставленных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МАУ «Парки Новороссийска»</w:t>
            </w:r>
            <w:r w:rsidRPr="00002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 Н</w:t>
            </w:r>
            <w:r w:rsidRPr="00002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овороссийск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2.3. Субъекты общественных отношений, заинтересованные в устранении проблемы, их количественная оценка:</w:t>
            </w: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9B187F" w:rsidRPr="00EA2367" w:rsidRDefault="00CD3CC3" w:rsidP="00952CC8">
            <w:pPr>
              <w:pStyle w:val="ConsPlusNormal"/>
              <w:spacing w:line="20" w:lineRule="atLeast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Получателями </w:t>
            </w:r>
            <w:r w:rsidR="00CE2A09">
              <w:rPr>
                <w:sz w:val="28"/>
                <w:szCs w:val="28"/>
              </w:rPr>
              <w:t>схем являются физические лица - налогоплательщики</w:t>
            </w:r>
            <w:r w:rsidR="00CE2A09" w:rsidRPr="00511901">
              <w:rPr>
                <w:sz w:val="28"/>
                <w:szCs w:val="28"/>
              </w:rPr>
              <w:t xml:space="preserve"> налога на профессиональный доход</w:t>
            </w:r>
            <w:r w:rsidR="00CE2A09">
              <w:rPr>
                <w:sz w:val="28"/>
                <w:szCs w:val="28"/>
              </w:rPr>
              <w:t>, субъекты</w:t>
            </w:r>
            <w:r w:rsidR="00CE2A09" w:rsidRPr="00661A32">
              <w:rPr>
                <w:sz w:val="28"/>
                <w:szCs w:val="28"/>
              </w:rPr>
              <w:t xml:space="preserve"> малого или среднего пред</w:t>
            </w:r>
            <w:r w:rsidR="00CE2A09">
              <w:rPr>
                <w:sz w:val="28"/>
                <w:szCs w:val="28"/>
              </w:rPr>
              <w:t>принимательства, осуществляющие</w:t>
            </w:r>
            <w:r w:rsidR="00CE2A09" w:rsidRPr="00661A32">
              <w:rPr>
                <w:sz w:val="28"/>
                <w:szCs w:val="28"/>
              </w:rPr>
              <w:t xml:space="preserve"> торговую деятельность, от общего количества нестационарных торговых объектов</w:t>
            </w:r>
            <w:r w:rsidR="00CE2A09">
              <w:rPr>
                <w:sz w:val="28"/>
                <w:szCs w:val="28"/>
              </w:rPr>
              <w:t>, физические</w:t>
            </w:r>
            <w:r w:rsidR="00CE2A09" w:rsidRPr="00652BFA">
              <w:rPr>
                <w:sz w:val="28"/>
                <w:szCs w:val="28"/>
              </w:rPr>
              <w:t xml:space="preserve"> лиц</w:t>
            </w:r>
            <w:r w:rsidR="00CE2A09">
              <w:rPr>
                <w:sz w:val="28"/>
                <w:szCs w:val="28"/>
              </w:rPr>
              <w:t>а, не являющиеся</w:t>
            </w:r>
            <w:r w:rsidR="00CE2A09" w:rsidRPr="00652BFA">
              <w:rPr>
                <w:sz w:val="28"/>
                <w:szCs w:val="28"/>
              </w:rPr>
              <w:t xml:space="preserve"> индивидуальными</w:t>
            </w:r>
            <w:r w:rsidR="00CE2A09">
              <w:rPr>
                <w:sz w:val="28"/>
                <w:szCs w:val="28"/>
              </w:rPr>
              <w:t xml:space="preserve"> предпринимателями и применяющие специальный налоговый режим «</w:t>
            </w:r>
            <w:r w:rsidR="00CE2A09" w:rsidRPr="00652BFA">
              <w:rPr>
                <w:sz w:val="28"/>
                <w:szCs w:val="28"/>
              </w:rPr>
              <w:t>Налог на профессиональный доход", в течение срока проведения эксперимента, установленного Федеральным законом</w:t>
            </w:r>
            <w:r w:rsidR="00CE2A09">
              <w:rPr>
                <w:sz w:val="28"/>
                <w:szCs w:val="28"/>
              </w:rPr>
              <w:t xml:space="preserve"> от 27 ноября 2018 г. N 422-ФЗ «</w:t>
            </w:r>
            <w:r w:rsidR="00CE2A09" w:rsidRPr="00652BFA">
              <w:rPr>
                <w:sz w:val="28"/>
                <w:szCs w:val="28"/>
              </w:rPr>
              <w:t xml:space="preserve">О проведении эксперимента по установлению </w:t>
            </w:r>
            <w:r w:rsidR="00CE2A09">
              <w:rPr>
                <w:sz w:val="28"/>
                <w:szCs w:val="28"/>
              </w:rPr>
              <w:t>специального налогового режима «</w:t>
            </w:r>
            <w:r w:rsidR="00CE2A09" w:rsidRPr="00652BFA">
              <w:rPr>
                <w:sz w:val="28"/>
                <w:szCs w:val="28"/>
              </w:rPr>
              <w:t>Н</w:t>
            </w:r>
            <w:r w:rsidR="00CE2A09">
              <w:rPr>
                <w:sz w:val="28"/>
                <w:szCs w:val="28"/>
              </w:rPr>
              <w:t>алог на профессиональный доход»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2.4. Характеристика негативных эффектов, возникающих в связи с наличием проблемы, их количественная оценка:</w:t>
            </w: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9B187F" w:rsidRPr="004664C4" w:rsidRDefault="00952CC8" w:rsidP="00952CC8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устанавливаются. </w:t>
            </w: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2.5. Причины возникновения проблемы и факторы, поддерживающие ее существование:</w:t>
            </w: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9B187F" w:rsidRPr="009A732C" w:rsidRDefault="009B2E17" w:rsidP="00952CC8">
            <w:pPr>
              <w:ind w:firstLine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Изменение</w:t>
            </w:r>
            <w:r w:rsidRPr="009B2E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организационно-правовой формы муниципального автономного учреждения на муниципальное бюджетное учреждение «Парки Новороссийска», отдел по курортам и туризму произвел слияние с отделом сельского хозяйства в управление туризма и сельского хозяйства.</w:t>
            </w: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9B187F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  <w:p w:rsidR="004664C4" w:rsidRPr="00EA2367" w:rsidRDefault="004664C4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9B187F" w:rsidRPr="00EA2367" w:rsidRDefault="009B187F" w:rsidP="00AA6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2.6. Причины невозможности решения проблемы участниками соответствующих отношений самостоятельно, без вмешательства государства:</w:t>
            </w: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9B187F" w:rsidRPr="00EA2367" w:rsidRDefault="009A732C" w:rsidP="00952CC8">
            <w:pPr>
              <w:ind w:firstLine="4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9B187F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2.7. Опыт решения аналогичных проблем в других субъектах Российской Федерации, иностранных государствах:</w:t>
            </w:r>
          </w:p>
          <w:p w:rsidR="004664C4" w:rsidRPr="00EA2367" w:rsidRDefault="004664C4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4664C4" w:rsidRPr="009A732C" w:rsidRDefault="00952CC8" w:rsidP="00952CC8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2.8. Источники данных:</w:t>
            </w: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9B187F" w:rsidRPr="00AA66AE" w:rsidRDefault="00952CC8" w:rsidP="00952CC8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2.9. Иная информация о проблеме:</w:t>
            </w:r>
          </w:p>
        </w:tc>
      </w:tr>
      <w:tr w:rsidR="009B187F" w:rsidRPr="00EA2367" w:rsidTr="009F1EC2">
        <w:tc>
          <w:tcPr>
            <w:tcW w:w="10579" w:type="dxa"/>
            <w:gridSpan w:val="6"/>
          </w:tcPr>
          <w:p w:rsidR="009B187F" w:rsidRPr="00EA2367" w:rsidRDefault="004664C4" w:rsidP="00952CC8">
            <w:pPr>
              <w:ind w:firstLine="6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</w:t>
            </w:r>
            <w:r w:rsidRPr="0008174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вует</w:t>
            </w:r>
          </w:p>
        </w:tc>
      </w:tr>
      <w:tr w:rsidR="009B187F" w:rsidRPr="00EA2367" w:rsidTr="009F1EC2">
        <w:trPr>
          <w:trHeight w:val="145"/>
        </w:trPr>
        <w:tc>
          <w:tcPr>
            <w:tcW w:w="10579" w:type="dxa"/>
            <w:gridSpan w:val="6"/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9B187F" w:rsidRPr="000E2300" w:rsidRDefault="009B187F" w:rsidP="009B187F">
      <w:pPr>
        <w:sectPr w:rsidR="009B187F" w:rsidRPr="000E2300" w:rsidSect="009C239D">
          <w:headerReference w:type="default" r:id="rId8"/>
          <w:headerReference w:type="first" r:id="rId9"/>
          <w:pgSz w:w="11900" w:h="16800"/>
          <w:pgMar w:top="1134" w:right="567" w:bottom="993" w:left="1985" w:header="720" w:footer="720" w:gutter="0"/>
          <w:pgNumType w:start="1"/>
          <w:cols w:space="720"/>
          <w:noEndnote/>
          <w:titlePg/>
          <w:docGrid w:linePitch="326"/>
        </w:sectPr>
      </w:pPr>
      <w:bookmarkStart w:id="2" w:name="sub_30003"/>
    </w:p>
    <w:bookmarkEnd w:id="2"/>
    <w:p w:rsidR="003331ED" w:rsidRDefault="003331ED" w:rsidP="009F1EC2">
      <w:pPr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9B187F" w:rsidRPr="00D60617" w:rsidRDefault="009B187F" w:rsidP="009B187F">
      <w:pPr>
        <w:jc w:val="center"/>
        <w:rPr>
          <w:rFonts w:ascii="Times New Roman" w:hAnsi="Times New Roman" w:cs="Times New Roman"/>
          <w:sz w:val="28"/>
          <w:szCs w:val="28"/>
        </w:rPr>
      </w:pPr>
      <w:r w:rsidRPr="00D60617">
        <w:rPr>
          <w:rFonts w:ascii="Times New Roman" w:hAnsi="Times New Roman" w:cs="Times New Roman"/>
          <w:bCs/>
          <w:color w:val="26282F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44"/>
        <w:gridCol w:w="4536"/>
        <w:gridCol w:w="336"/>
        <w:gridCol w:w="5334"/>
      </w:tblGrid>
      <w:tr w:rsidR="009B187F" w:rsidRPr="00EA2367" w:rsidTr="00FA6DF5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9B187F" w:rsidRPr="00EA2367" w:rsidTr="00FA6DF5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6288D" w:rsidP="00BE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8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Предоставление </w:t>
            </w:r>
            <w:r w:rsidR="003A5DE2" w:rsidRPr="004D5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схем размещения нестационарных торговых объектов, нестационарных объектов по оказанию услуг, в том числе сезонных аттракционов на земельных участках, предоставленных МБУ «Парки Новороссийска» муниципального образования город Новороссийск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52CC8" w:rsidP="0008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F271F">
              <w:rPr>
                <w:rFonts w:ascii="Times New Roman" w:hAnsi="Times New Roman" w:cs="Times New Roman"/>
                <w:sz w:val="28"/>
                <w:szCs w:val="28"/>
              </w:rPr>
              <w:t>о дня официального опубликования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EA2367" w:rsidRDefault="004664C4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9B187F" w:rsidRPr="00EA2367" w:rsidTr="00FA6DF5">
        <w:tc>
          <w:tcPr>
            <w:tcW w:w="14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FA6DF5">
        <w:tc>
          <w:tcPr>
            <w:tcW w:w="14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</w:t>
            </w:r>
          </w:p>
        </w:tc>
      </w:tr>
      <w:tr w:rsidR="009B187F" w:rsidRPr="00EA2367" w:rsidTr="00FA6DF5">
        <w:tc>
          <w:tcPr>
            <w:tcW w:w="9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определяют необходимость постановки указанных целей: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FA6DF5">
        <w:tc>
          <w:tcPr>
            <w:tcW w:w="14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CD8" w:rsidRPr="00190CD8" w:rsidRDefault="0061508C" w:rsidP="00190CD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0" w:history="1">
              <w:r w:rsidR="0096288D" w:rsidRPr="0096288D">
                <w:rPr>
                  <w:rStyle w:val="a9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Федеральный закон от 28.12.2009 N 381-ФЗ (ред. от 06.02.2023) "Об основах государственного регулирования торговой деятельности в Российской Федерации"</w:t>
              </w:r>
            </w:hyperlink>
            <w:r w:rsidR="0096288D">
              <w:rPr>
                <w:rFonts w:ascii="Times New Roman" w:hAnsi="Times New Roman" w:cs="Times New Roman"/>
                <w:sz w:val="28"/>
                <w:szCs w:val="28"/>
              </w:rPr>
              <w:t>, постановление Законодательного собрани</w:t>
            </w:r>
            <w:r w:rsidR="00190CD8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190CD8" w:rsidRPr="00190CD8">
              <w:rPr>
                <w:rFonts w:ascii="Times New Roman" w:hAnsi="Times New Roman" w:cs="Times New Roman"/>
                <w:sz w:val="28"/>
                <w:szCs w:val="28"/>
              </w:rPr>
              <w:t>от 25 сентября 2018 года n 671-п</w:t>
            </w:r>
            <w:r w:rsidR="00190CD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90CD8" w:rsidRPr="00190CD8">
              <w:rPr>
                <w:rFonts w:ascii="Times New Roman" w:hAnsi="Times New Roman" w:cs="Times New Roman"/>
                <w:bCs/>
                <w:sz w:val="28"/>
                <w:szCs w:val="28"/>
              </w:rPr>
              <w:t>О размещении и деятельности нестационарных торговых объектов на территории Краснодарского края»</w:t>
            </w:r>
          </w:p>
          <w:p w:rsidR="009B187F" w:rsidRPr="0096288D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FA6DF5">
        <w:tc>
          <w:tcPr>
            <w:tcW w:w="148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(указывается нормативный правовой акт более высокого уровня либо инициативный порядок разработки)</w:t>
            </w:r>
          </w:p>
        </w:tc>
      </w:tr>
    </w:tbl>
    <w:p w:rsidR="009B187F" w:rsidRPr="00EA2367" w:rsidRDefault="009B187F" w:rsidP="003331ED">
      <w:pPr>
        <w:tabs>
          <w:tab w:val="left" w:pos="1807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98"/>
        <w:gridCol w:w="1312"/>
        <w:gridCol w:w="142"/>
        <w:gridCol w:w="4678"/>
        <w:gridCol w:w="2126"/>
        <w:gridCol w:w="4394"/>
      </w:tblGrid>
      <w:tr w:rsidR="009B187F" w:rsidRPr="00EA2367" w:rsidTr="00FA6DF5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FA6DF5"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086D53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D53">
              <w:rPr>
                <w:rFonts w:ascii="Times New Roman" w:hAnsi="Times New Roman" w:cs="Times New Roman"/>
                <w:sz w:val="28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086D53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035"/>
            <w:r w:rsidRPr="00086D53">
              <w:rPr>
                <w:rFonts w:ascii="Times New Roman" w:hAnsi="Times New Roman" w:cs="Times New Roman"/>
                <w:sz w:val="28"/>
                <w:szCs w:val="28"/>
              </w:rPr>
              <w:t>3.6. Индикаторы достижения целей предлагаемого правового регулирования</w:t>
            </w:r>
            <w:bookmarkEnd w:id="3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086D53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D53">
              <w:rPr>
                <w:rFonts w:ascii="Times New Roman" w:hAnsi="Times New Roman" w:cs="Times New Roman"/>
                <w:sz w:val="28"/>
                <w:szCs w:val="28"/>
              </w:rPr>
              <w:t>3.7. Единица измерения индикаторов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086D53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D53">
              <w:rPr>
                <w:rFonts w:ascii="Times New Roman" w:hAnsi="Times New Roman" w:cs="Times New Roman"/>
                <w:sz w:val="28"/>
                <w:szCs w:val="28"/>
              </w:rPr>
              <w:t>3.8. Целевые значения индикаторов по годам</w:t>
            </w:r>
          </w:p>
        </w:tc>
      </w:tr>
      <w:tr w:rsidR="009B187F" w:rsidRPr="00EA2367" w:rsidTr="00FA6DF5"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3A5DE2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Предоставление </w:t>
            </w:r>
            <w:r w:rsidRPr="004D5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схем размещения нестационарных торговых объектов, нестационарных объектов по оказанию услуг, в том числе сезонных аттракционов на земельных участках, предоставленных МБУ «Парки Новороссийска» муниципального образования город Новороссийск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2216DB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постановления </w:t>
            </w:r>
            <w:r w:rsidRPr="002216DB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город Новороссийск «</w:t>
            </w:r>
            <w:r w:rsidRPr="002216DB">
              <w:rPr>
                <w:rFonts w:ascii="Times New Roman" w:hAnsi="Times New Roman" w:cs="Times New Roman"/>
                <w:bCs/>
                <w:sz w:val="28"/>
                <w:szCs w:val="28"/>
              </w:rPr>
              <w:t>Об актуализации схем размещения нестационарных торговых объектов, нестационарных объектов по оказанию услуг, в том числе сезонных аттракционов на земельных участках, предоставленных МБУ «Парки Новороссийска» муниципального образования город Новороссийск, и об утрате силы постановления администрации муниципального образования город Новороссийск от 13 августа 2021 года № 4914</w:t>
            </w:r>
            <w:r w:rsidRPr="002216D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2216DB" w:rsidP="00221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6DB">
              <w:rPr>
                <w:rFonts w:ascii="Times New Roman" w:hAnsi="Times New Roman" w:cs="Times New Roman"/>
                <w:sz w:val="28"/>
                <w:szCs w:val="28"/>
              </w:rPr>
              <w:t xml:space="preserve">принято/не принято постановление администрации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 Новороссийск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EA2367" w:rsidRDefault="002216DB" w:rsidP="00221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EE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- </w:t>
            </w:r>
            <w:r w:rsidRPr="002216DB">
              <w:rPr>
                <w:rFonts w:ascii="Times New Roman" w:hAnsi="Times New Roman" w:cs="Times New Roman"/>
                <w:sz w:val="28"/>
                <w:szCs w:val="28"/>
              </w:rPr>
              <w:t xml:space="preserve">принято постановление администрации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 Новороссийск</w:t>
            </w:r>
            <w:r w:rsidRPr="002216DB">
              <w:rPr>
                <w:rFonts w:ascii="Times New Roman" w:hAnsi="Times New Roman" w:cs="Times New Roman"/>
                <w:sz w:val="28"/>
                <w:szCs w:val="28"/>
              </w:rPr>
              <w:t xml:space="preserve"> (дата, номер акта)</w:t>
            </w:r>
          </w:p>
        </w:tc>
      </w:tr>
      <w:tr w:rsidR="009B187F" w:rsidRPr="00EA2367" w:rsidTr="00FA6DF5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FA6DF5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1EC2" w:rsidRDefault="009F1EC2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Методы расчета индикаторов достижения целей предлагаемого правового регулирования, источники</w:t>
            </w:r>
          </w:p>
        </w:tc>
      </w:tr>
      <w:tr w:rsidR="009B187F" w:rsidRPr="00EA2367" w:rsidTr="00FA6DF5"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для 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расчетов:</w:t>
            </w:r>
          </w:p>
        </w:tc>
        <w:tc>
          <w:tcPr>
            <w:tcW w:w="111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EA2367" w:rsidRDefault="004664C4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</w:t>
            </w:r>
            <w:r w:rsidR="00C50F6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9B187F" w:rsidRPr="00EA2367" w:rsidTr="00FA6DF5">
        <w:tc>
          <w:tcPr>
            <w:tcW w:w="14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FA6DF5">
        <w:tc>
          <w:tcPr>
            <w:tcW w:w="14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:rsidTr="00FA6DF5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Оценка затрат на проведение мониторинга достижения целей предлагаемого правового</w:t>
            </w:r>
          </w:p>
        </w:tc>
      </w:tr>
      <w:tr w:rsidR="009B187F" w:rsidRPr="00EA2367" w:rsidTr="00FA6DF5"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регулирования:</w:t>
            </w:r>
          </w:p>
        </w:tc>
        <w:tc>
          <w:tcPr>
            <w:tcW w:w="126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EA2367" w:rsidRDefault="00C50F61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9B187F" w:rsidRPr="00EA2367" w:rsidTr="00FA6DF5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9B187F" w:rsidRPr="00D6061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D60617">
        <w:rPr>
          <w:rFonts w:ascii="Times New Roman" w:hAnsi="Times New Roman" w:cs="Times New Roman"/>
          <w:bCs/>
          <w:color w:val="26282F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148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72"/>
        <w:gridCol w:w="2978"/>
        <w:gridCol w:w="3400"/>
      </w:tblGrid>
      <w:tr w:rsidR="009B187F" w:rsidRPr="00EA2367" w:rsidTr="009F1EC2"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30041"/>
            <w:r w:rsidRPr="00943E23">
              <w:rPr>
                <w:rFonts w:ascii="Times New Roman" w:hAnsi="Times New Roman" w:cs="Times New Roman"/>
                <w:sz w:val="28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4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4.3. Источники данных</w:t>
            </w:r>
          </w:p>
        </w:tc>
      </w:tr>
      <w:tr w:rsidR="00C50F61" w:rsidRPr="00EA2367" w:rsidTr="009F1EC2"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6" w:rsidRPr="00583906" w:rsidRDefault="00583906" w:rsidP="00C50F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3906">
              <w:rPr>
                <w:rFonts w:ascii="Times New Roman" w:hAnsi="Times New Roman" w:cs="Times New Roman"/>
                <w:i/>
                <w:sz w:val="28"/>
                <w:szCs w:val="28"/>
              </w:rPr>
              <w:t>1.Субъекты МСП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61" w:rsidRPr="00C50F61" w:rsidRDefault="00583906" w:rsidP="00C50F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3906">
              <w:rPr>
                <w:rFonts w:ascii="Times New Roman" w:hAnsi="Times New Roman" w:cs="Times New Roman"/>
                <w:i/>
                <w:sz w:val="28"/>
                <w:szCs w:val="28"/>
              </w:rPr>
              <w:t>Не ограничено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61" w:rsidRPr="00C50F61" w:rsidRDefault="00583906" w:rsidP="0071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906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50F61" w:rsidRPr="00EA2367" w:rsidTr="009F1EC2"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61" w:rsidRPr="00C50F61" w:rsidRDefault="00583906" w:rsidP="00C50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 w:rsidRPr="00583906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Физические лица, не являющиеся индивидуальными предпринимателями и применяющие специальный налоговый режим «Налог на профессиональный доход"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61" w:rsidRPr="00C50F61" w:rsidRDefault="00583906" w:rsidP="00C50F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3906">
              <w:rPr>
                <w:rFonts w:ascii="Times New Roman" w:hAnsi="Times New Roman" w:cs="Times New Roman"/>
                <w:i/>
                <w:sz w:val="28"/>
                <w:szCs w:val="28"/>
              </w:rPr>
              <w:t>Не ограничено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61" w:rsidRPr="00C50F61" w:rsidRDefault="00583906" w:rsidP="00C50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906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50F61" w:rsidRPr="00EA2367" w:rsidTr="009F1EC2">
        <w:tc>
          <w:tcPr>
            <w:tcW w:w="14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0F61" w:rsidRPr="00EA2367" w:rsidRDefault="00C50F61" w:rsidP="00C50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F61" w:rsidRPr="00EA2367" w:rsidTr="009F1EC2">
        <w:tc>
          <w:tcPr>
            <w:tcW w:w="14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0F61" w:rsidRPr="00D60617" w:rsidRDefault="00C50F61" w:rsidP="00C50F61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D6061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5. Изменение функций (полномочий, обязанностей, прав) органов государственной власти Краснодарского края (органов местного самоуправления), а также порядка их реализации в связи с введением предлагаемого правового регулирования:</w:t>
            </w:r>
          </w:p>
        </w:tc>
      </w:tr>
    </w:tbl>
    <w:p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96"/>
        <w:gridCol w:w="1040"/>
        <w:gridCol w:w="1275"/>
        <w:gridCol w:w="1276"/>
        <w:gridCol w:w="2126"/>
        <w:gridCol w:w="2268"/>
        <w:gridCol w:w="1276"/>
        <w:gridCol w:w="2693"/>
      </w:tblGrid>
      <w:tr w:rsidR="009B187F" w:rsidRPr="002216DB" w:rsidTr="003331ED">
        <w:trPr>
          <w:trHeight w:val="2181"/>
        </w:trPr>
        <w:tc>
          <w:tcPr>
            <w:tcW w:w="39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3331ED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30051"/>
            <w:r w:rsidRPr="003331E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5.1. Наименование функции (полномочия, обязанности или права)</w:t>
            </w:r>
            <w:bookmarkEnd w:id="5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2216DB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216D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5.2. Характер функции (новая / изменяемая / отменяемая)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2216DB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216D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5.3. Предполагаемый порядок реализации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2216DB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216D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2216DB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216D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5.5. Оценка изменения потребностей в других ресурсах</w:t>
            </w:r>
          </w:p>
        </w:tc>
      </w:tr>
      <w:tr w:rsidR="009B187F" w:rsidRPr="00EA2367" w:rsidTr="003331ED">
        <w:tc>
          <w:tcPr>
            <w:tcW w:w="39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B8003A" w:rsidRDefault="00396EE2" w:rsidP="00396EE2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396EE2">
              <w:rPr>
                <w:rFonts w:ascii="Times New Roman" w:hAnsi="Times New Roman" w:cs="Times New Roman"/>
                <w:bCs/>
                <w:sz w:val="28"/>
                <w:szCs w:val="28"/>
              </w:rPr>
              <w:t>Органом, ответственным за актуализацию Схем, является управление туризма и сельского хозяйства администрации муниципального образования город Новороссийск. Рассмотрение вопросов, связанных с актуализацией Схем, осуществляется комиссией по актуализации схем размещения НТО и нестационарных объектов по оказанию услуг, в том числе сезонных аттракционов на земельных участках, предоставленных МБУ «Парки Новороссийска» муниципального образования город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Новороссийск</w:t>
            </w:r>
            <w:r w:rsidRPr="00396EE2">
              <w:rPr>
                <w:rFonts w:ascii="Times New Roman" w:hAnsi="Times New Roman" w:cs="Times New Roman"/>
                <w:bCs/>
                <w:sz w:val="28"/>
                <w:szCs w:val="28"/>
              </w:rPr>
              <w:t>, состав которой утверждается постановлением администрации муниципального образования город Новороссийск.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2" w:rsidRDefault="00396EE2" w:rsidP="0039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EE2" w:rsidRDefault="00396EE2" w:rsidP="0039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EE2" w:rsidRDefault="00396EE2" w:rsidP="0039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EE2" w:rsidRDefault="00396EE2" w:rsidP="0039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EE2" w:rsidRDefault="00396EE2" w:rsidP="0039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87F" w:rsidRPr="00B8003A" w:rsidRDefault="009C69E6" w:rsidP="0039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96EE2">
              <w:rPr>
                <w:rFonts w:ascii="Times New Roman" w:hAnsi="Times New Roman" w:cs="Times New Roman"/>
                <w:sz w:val="28"/>
                <w:szCs w:val="28"/>
              </w:rPr>
              <w:t>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38" w:rsidRPr="00B8003A" w:rsidRDefault="00396EE2" w:rsidP="00190CD8">
            <w:pPr>
              <w:pStyle w:val="a8"/>
              <w:ind w:left="-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r w:rsidR="009C69E6">
              <w:rPr>
                <w:rFonts w:ascii="Times New Roman" w:hAnsi="Times New Roman" w:cs="Times New Roman"/>
                <w:sz w:val="28"/>
                <w:szCs w:val="28"/>
              </w:rPr>
              <w:t>Положению утверждаемому данным постановлением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B8003A" w:rsidRDefault="009C69E6" w:rsidP="009C6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9E6">
              <w:rPr>
                <w:rFonts w:ascii="Times New Roman" w:hAnsi="Times New Roman" w:cs="Times New Roman"/>
                <w:sz w:val="28"/>
                <w:szCs w:val="28"/>
              </w:rPr>
              <w:t>В пределах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штатной численности сотрудников </w:t>
            </w:r>
            <w:r w:rsidRPr="009C69E6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EA2367" w:rsidRDefault="009C69E6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</w:t>
            </w:r>
          </w:p>
        </w:tc>
      </w:tr>
      <w:tr w:rsidR="009B187F" w:rsidRPr="00EA2367" w:rsidTr="003331ED">
        <w:tc>
          <w:tcPr>
            <w:tcW w:w="14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D60617" w:rsidTr="003331ED">
        <w:trPr>
          <w:trHeight w:val="79"/>
        </w:trPr>
        <w:tc>
          <w:tcPr>
            <w:tcW w:w="14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B187F" w:rsidRPr="00D60617" w:rsidRDefault="009B187F" w:rsidP="003331ED">
            <w:pPr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bookmarkStart w:id="6" w:name="sub_30006"/>
            <w:r w:rsidRPr="00D6061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6. Оценка дополнительных расходов (доходов) бюджета Краснодарского края (местных бюджетов), связанных с введением предлагаемого правового регулирования:</w:t>
            </w:r>
            <w:bookmarkEnd w:id="6"/>
          </w:p>
        </w:tc>
      </w:tr>
      <w:tr w:rsidR="009B187F" w:rsidRPr="00EA2367" w:rsidTr="003331ED">
        <w:tc>
          <w:tcPr>
            <w:tcW w:w="52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041251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251">
              <w:rPr>
                <w:rFonts w:ascii="Times New Roman" w:hAnsi="Times New Roman" w:cs="Times New Roman"/>
                <w:sz w:val="28"/>
                <w:szCs w:val="28"/>
              </w:rPr>
              <w:t xml:space="preserve">6.1. Наименование функции (полномочия, обязанности или права) (в соответствии с </w:t>
            </w:r>
            <w:hyperlink w:anchor="sub_30051" w:history="1">
              <w:r w:rsidRPr="00041251">
                <w:rPr>
                  <w:rFonts w:ascii="Times New Roman" w:hAnsi="Times New Roman" w:cs="Times New Roman"/>
                  <w:sz w:val="28"/>
                  <w:szCs w:val="28"/>
                </w:rPr>
                <w:t>пунктом 5.1</w:t>
              </w:r>
            </w:hyperlink>
            <w:r w:rsidRPr="000412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041251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251">
              <w:rPr>
                <w:rFonts w:ascii="Times New Roman" w:hAnsi="Times New Roman" w:cs="Times New Roman"/>
                <w:sz w:val="28"/>
                <w:szCs w:val="28"/>
              </w:rPr>
              <w:t>6.2. Виды расходов (возможных поступлений) бюджета Краснодарского края (местных бюджетов)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041251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251">
              <w:rPr>
                <w:rFonts w:ascii="Times New Roman" w:hAnsi="Times New Roman" w:cs="Times New Roman"/>
                <w:sz w:val="28"/>
                <w:szCs w:val="28"/>
              </w:rPr>
              <w:t>6.3. Количественная оценка расходов и возможных поступлений, млн. рублей</w:t>
            </w:r>
          </w:p>
        </w:tc>
      </w:tr>
      <w:tr w:rsidR="009B187F" w:rsidRPr="00EA2367" w:rsidTr="003331ED">
        <w:tc>
          <w:tcPr>
            <w:tcW w:w="1485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B187F" w:rsidRPr="003331ED" w:rsidRDefault="007757C3" w:rsidP="00B8003A">
            <w:pPr>
              <w:pStyle w:val="a5"/>
              <w:jc w:val="center"/>
            </w:pPr>
            <w:r w:rsidRPr="003331ED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расходы муниципального образования город Новороссийск </w:t>
            </w:r>
            <w:r w:rsidR="00B8003A" w:rsidRPr="003331ED">
              <w:rPr>
                <w:rFonts w:ascii="Times New Roman" w:hAnsi="Times New Roman" w:cs="Times New Roman"/>
                <w:sz w:val="28"/>
                <w:szCs w:val="28"/>
              </w:rPr>
              <w:t>на оценку рыночной стоимости земельных территорий</w:t>
            </w:r>
          </w:p>
        </w:tc>
      </w:tr>
      <w:tr w:rsidR="009B187F" w:rsidRPr="00EA2367" w:rsidTr="003331ED">
        <w:tc>
          <w:tcPr>
            <w:tcW w:w="14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B187F" w:rsidRPr="003331ED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3331ED">
        <w:tc>
          <w:tcPr>
            <w:tcW w:w="14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6.4. Другие сведения о дополнительных расходах (доходах) бюджета субъекта Российской Федерации (местных бюджетов), возникающих в связи с введением предлагаемого правового регулирования:</w:t>
            </w:r>
          </w:p>
        </w:tc>
      </w:tr>
      <w:tr w:rsidR="009B187F" w:rsidRPr="00EA2367" w:rsidTr="003331ED">
        <w:tc>
          <w:tcPr>
            <w:tcW w:w="148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EA2367" w:rsidRDefault="00634580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B187F" w:rsidRPr="00EA2367" w:rsidTr="003331ED">
        <w:tc>
          <w:tcPr>
            <w:tcW w:w="148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:rsidTr="003331ED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6.5. Источники данных:</w:t>
            </w:r>
          </w:p>
        </w:tc>
        <w:tc>
          <w:tcPr>
            <w:tcW w:w="119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EA2367" w:rsidRDefault="00634580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B187F" w:rsidRPr="00EA2367" w:rsidTr="003331ED">
        <w:tc>
          <w:tcPr>
            <w:tcW w:w="148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3331ED">
        <w:tc>
          <w:tcPr>
            <w:tcW w:w="148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место для текстового описания</w:t>
            </w:r>
          </w:p>
        </w:tc>
      </w:tr>
    </w:tbl>
    <w:p w:rsidR="00DF3337" w:rsidRDefault="00DF3337" w:rsidP="00BD515C">
      <w:pPr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801D3B" w:rsidRPr="00801D3B" w:rsidRDefault="00801D3B" w:rsidP="00801D3B">
      <w:pPr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801D3B">
        <w:rPr>
          <w:rFonts w:ascii="Times New Roman" w:hAnsi="Times New Roman" w:cs="Times New Roman"/>
          <w:bCs/>
          <w:color w:val="26282F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:rsidR="00DF3337" w:rsidRDefault="00DF3337" w:rsidP="00BD515C">
      <w:pPr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tbl>
      <w:tblPr>
        <w:tblW w:w="1485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7"/>
        <w:gridCol w:w="425"/>
        <w:gridCol w:w="284"/>
        <w:gridCol w:w="5103"/>
        <w:gridCol w:w="3118"/>
        <w:gridCol w:w="2693"/>
      </w:tblGrid>
      <w:tr w:rsidR="00801D3B" w:rsidRPr="00EA2367" w:rsidTr="00CF753D">
        <w:trPr>
          <w:tblHeader/>
        </w:trPr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B" w:rsidRPr="00EA2367" w:rsidRDefault="00801D3B" w:rsidP="00F2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sub_30041" w:history="1">
              <w:r w:rsidRPr="00EA2367">
                <w:rPr>
                  <w:rFonts w:ascii="Times New Roman" w:hAnsi="Times New Roman" w:cs="Times New Roman"/>
                  <w:color w:val="106BBE"/>
                  <w:sz w:val="28"/>
                  <w:szCs w:val="28"/>
                </w:rPr>
                <w:t>п. 4.1</w:t>
              </w:r>
            </w:hyperlink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B" w:rsidRPr="00EA2367" w:rsidRDefault="00801D3B" w:rsidP="00F2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B" w:rsidRPr="00EA2367" w:rsidRDefault="00801D3B" w:rsidP="00F2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D3B" w:rsidRPr="00EA2367" w:rsidRDefault="00801D3B" w:rsidP="00F2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7.4. Количественная оценка, млн. рублей</w:t>
            </w:r>
          </w:p>
        </w:tc>
      </w:tr>
      <w:tr w:rsidR="00CF753D" w:rsidRPr="00EA2367" w:rsidTr="00CF753D"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3D" w:rsidRPr="00203705" w:rsidRDefault="00CF753D" w:rsidP="00F253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3705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Физические лица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CF753D">
              <w:rPr>
                <w:rFonts w:ascii="Times New Roman" w:hAnsi="Times New Roman" w:cs="Times New Roman"/>
                <w:i/>
                <w:sz w:val="28"/>
                <w:szCs w:val="28"/>
              </w:rPr>
              <w:t>не являющиеся индивидуальными предпринимателями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CF75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применяющие специальный налоговый режим «Налог на профессиональный доход"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3D" w:rsidRPr="00661A32" w:rsidRDefault="00CF753D" w:rsidP="00F2539A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661A32">
              <w:rPr>
                <w:sz w:val="28"/>
                <w:szCs w:val="28"/>
              </w:rPr>
              <w:t>При актуализации Схемы учитываются:</w:t>
            </w:r>
          </w:p>
          <w:p w:rsidR="00CF753D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A32">
              <w:rPr>
                <w:rFonts w:ascii="Times New Roman" w:hAnsi="Times New Roman" w:cs="Times New Roman"/>
                <w:sz w:val="28"/>
                <w:szCs w:val="28"/>
              </w:rPr>
              <w:t>необходимость размещения не менее чем шестидесяти процентов нестационарных торговых объектов, используемы</w:t>
            </w:r>
            <w:r w:rsidRPr="0005182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физическими лицами - налогоплательщиками</w:t>
            </w:r>
            <w:r w:rsidRPr="00511901">
              <w:rPr>
                <w:rFonts w:ascii="Times New Roman" w:hAnsi="Times New Roman" w:cs="Times New Roman"/>
                <w:sz w:val="28"/>
                <w:szCs w:val="28"/>
              </w:rPr>
              <w:t xml:space="preserve"> налога на профессиональный доход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61A32">
              <w:rPr>
                <w:rFonts w:ascii="Times New Roman" w:hAnsi="Times New Roman" w:cs="Times New Roman"/>
                <w:sz w:val="28"/>
                <w:szCs w:val="28"/>
              </w:rPr>
              <w:t xml:space="preserve"> субъектами малого или среднего предпринимательства, осуществляющими торговую деятельность, от общего количества нестационарных торговых 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физическими</w:t>
            </w:r>
            <w:r w:rsidRPr="00652BFA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ами, не являющимися</w:t>
            </w:r>
            <w:r w:rsidRPr="00652BFA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предпринимателями и применяющими специальный налоговый режим «</w:t>
            </w:r>
            <w:r w:rsidRPr="00652BFA">
              <w:rPr>
                <w:rFonts w:ascii="Times New Roman" w:hAnsi="Times New Roman" w:cs="Times New Roman"/>
                <w:sz w:val="28"/>
                <w:szCs w:val="28"/>
              </w:rPr>
              <w:t>Налог на профессиональный доход", в течение срока проведения эксперимента, установленного Федеральным законом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27 ноября 2018 г. N 422-ФЗ «</w:t>
            </w:r>
            <w:r w:rsidRPr="00652BFA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эксперимента по установлению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специального налогового режима «</w:t>
            </w:r>
            <w:r w:rsidRPr="00652BF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алог на профессиональный доход»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3D" w:rsidRPr="00326D4A" w:rsidRDefault="00CF753D" w:rsidP="00F25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невозможно</w:t>
            </w:r>
          </w:p>
          <w:p w:rsidR="00CF753D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53D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невозможно</w:t>
            </w:r>
          </w:p>
        </w:tc>
      </w:tr>
      <w:tr w:rsidR="00CF753D" w:rsidRPr="00EA2367" w:rsidTr="00CF753D"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3D" w:rsidRPr="00203705" w:rsidRDefault="00CF753D" w:rsidP="00F253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Субъекты малого и среднего предпринимательства</w:t>
            </w:r>
          </w:p>
        </w:tc>
        <w:tc>
          <w:tcPr>
            <w:tcW w:w="5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3D" w:rsidRPr="00661A32" w:rsidRDefault="00CF753D" w:rsidP="00F2539A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3D" w:rsidRPr="00CF753D" w:rsidRDefault="00CF753D" w:rsidP="00CF75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53D">
              <w:rPr>
                <w:rFonts w:ascii="Times New Roman" w:hAnsi="Times New Roman" w:cs="Times New Roman"/>
                <w:sz w:val="28"/>
                <w:szCs w:val="28"/>
              </w:rPr>
              <w:t>Определить невозможно</w:t>
            </w:r>
          </w:p>
          <w:p w:rsidR="00CF753D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53D" w:rsidRPr="00CF753D" w:rsidRDefault="00CF753D" w:rsidP="00CF75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53D">
              <w:rPr>
                <w:rFonts w:ascii="Times New Roman" w:hAnsi="Times New Roman" w:cs="Times New Roman"/>
                <w:sz w:val="28"/>
                <w:szCs w:val="28"/>
              </w:rPr>
              <w:t>Определить невозможно</w:t>
            </w:r>
          </w:p>
          <w:p w:rsidR="00CF753D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D3B" w:rsidRPr="00EA2367" w:rsidTr="00CF753D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D3B" w:rsidRPr="00EA2367" w:rsidRDefault="00801D3B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7.5. Издержки и выгоды адресатов предлагаемого правового регулирования, не поддающиеся</w:t>
            </w:r>
          </w:p>
        </w:tc>
      </w:tr>
      <w:tr w:rsidR="00801D3B" w:rsidRPr="00EA2367" w:rsidTr="00CF753D"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D3B" w:rsidRPr="00EA2367" w:rsidRDefault="00801D3B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количественной оценке: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D3B" w:rsidRPr="00EA2367" w:rsidRDefault="00801D3B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801D3B" w:rsidRPr="00EA2367" w:rsidTr="00CF753D">
        <w:tc>
          <w:tcPr>
            <w:tcW w:w="14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D3B" w:rsidRPr="00EA2367" w:rsidRDefault="00801D3B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D3B" w:rsidRPr="00EA2367" w:rsidTr="00CF753D">
        <w:tc>
          <w:tcPr>
            <w:tcW w:w="14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D3B" w:rsidRPr="00EA2367" w:rsidRDefault="00801D3B" w:rsidP="00F2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801D3B" w:rsidRPr="00EA2367" w:rsidTr="00CF753D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01D3B" w:rsidRPr="00EA2367" w:rsidRDefault="00801D3B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7.6. Источники данных:</w:t>
            </w:r>
          </w:p>
        </w:tc>
        <w:tc>
          <w:tcPr>
            <w:tcW w:w="116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D3B" w:rsidRPr="00EA2367" w:rsidRDefault="00801D3B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801D3B" w:rsidRPr="00EA2367" w:rsidTr="00CF753D">
        <w:tc>
          <w:tcPr>
            <w:tcW w:w="14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D3B" w:rsidRPr="00EA2367" w:rsidRDefault="00801D3B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D3B" w:rsidRPr="00EA2367" w:rsidTr="00CF753D">
        <w:tc>
          <w:tcPr>
            <w:tcW w:w="14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D3B" w:rsidRPr="00EA2367" w:rsidRDefault="00801D3B" w:rsidP="00F2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801D3B" w:rsidRPr="00D60617" w:rsidRDefault="00801D3B" w:rsidP="00801D3B">
      <w:pPr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D60617">
        <w:rPr>
          <w:rFonts w:ascii="Times New Roman" w:hAnsi="Times New Roman" w:cs="Times New Roman"/>
          <w:bCs/>
          <w:color w:val="26282F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801D3B" w:rsidRPr="00EA2367" w:rsidRDefault="00801D3B" w:rsidP="00801D3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4819"/>
        <w:gridCol w:w="2694"/>
        <w:gridCol w:w="4677"/>
      </w:tblGrid>
      <w:tr w:rsidR="00801D3B" w:rsidRPr="00C72705" w:rsidTr="00F2539A">
        <w:trPr>
          <w:tblHeader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B" w:rsidRPr="00C72705" w:rsidRDefault="00801D3B" w:rsidP="00F2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8.1. Виды рисков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B" w:rsidRPr="00C72705" w:rsidRDefault="00801D3B" w:rsidP="00F2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B" w:rsidRPr="00C72705" w:rsidRDefault="00801D3B" w:rsidP="00F2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D3B" w:rsidRPr="00C72705" w:rsidRDefault="00801D3B" w:rsidP="00F2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8.4. Степень контроля рисков (полный / частичный / отсутствует)</w:t>
            </w:r>
          </w:p>
        </w:tc>
      </w:tr>
      <w:tr w:rsidR="00801D3B" w:rsidRPr="00C72705" w:rsidTr="00F2539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B" w:rsidRPr="00C72705" w:rsidRDefault="00801D3B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B" w:rsidRPr="00C72705" w:rsidRDefault="00801D3B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регулирования и риски негативных последствий отсутствуют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B" w:rsidRPr="00C72705" w:rsidRDefault="00801D3B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B" w:rsidRPr="00C72705" w:rsidRDefault="00801D3B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D3B" w:rsidRPr="00C72705" w:rsidTr="00F2539A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B" w:rsidRPr="00C72705" w:rsidRDefault="00801D3B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B" w:rsidRPr="00C72705" w:rsidRDefault="00801D3B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B" w:rsidRPr="00C72705" w:rsidRDefault="00801D3B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D3B" w:rsidRPr="00C72705" w:rsidRDefault="00801D3B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D3B" w:rsidRPr="00EA2367" w:rsidTr="00F2539A">
        <w:tc>
          <w:tcPr>
            <w:tcW w:w="14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D3B" w:rsidRPr="00EA2367" w:rsidRDefault="00801D3B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1D3B" w:rsidRDefault="00801D3B" w:rsidP="00801D3B">
      <w:pPr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801D3B" w:rsidRDefault="00801D3B" w:rsidP="00801D3B">
      <w:pPr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801D3B">
        <w:rPr>
          <w:rFonts w:ascii="Times New Roman" w:hAnsi="Times New Roman" w:cs="Times New Roman"/>
          <w:bCs/>
          <w:color w:val="26282F"/>
          <w:sz w:val="28"/>
          <w:szCs w:val="28"/>
        </w:rPr>
        <w:t>9. Сравнение возможных вариантов решения проблемы:</w:t>
      </w:r>
    </w:p>
    <w:tbl>
      <w:tblPr>
        <w:tblW w:w="15388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16"/>
        <w:gridCol w:w="3638"/>
        <w:gridCol w:w="3589"/>
        <w:gridCol w:w="45"/>
      </w:tblGrid>
      <w:tr w:rsidR="00CF753D" w:rsidRPr="00EA2367" w:rsidTr="00CF753D">
        <w:trPr>
          <w:trHeight w:val="555"/>
          <w:tblHeader/>
        </w:trPr>
        <w:tc>
          <w:tcPr>
            <w:tcW w:w="8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3D" w:rsidRPr="00EA2367" w:rsidRDefault="00CF753D" w:rsidP="00F2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3D" w:rsidRPr="00EA2367" w:rsidRDefault="00CF753D" w:rsidP="00F2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3D" w:rsidRPr="00EA2367" w:rsidRDefault="00CF753D" w:rsidP="00F2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CF753D" w:rsidRPr="00EA2367" w:rsidTr="00CF753D">
        <w:trPr>
          <w:trHeight w:val="936"/>
        </w:trPr>
        <w:tc>
          <w:tcPr>
            <w:tcW w:w="8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3D" w:rsidRPr="00EA2367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9.1. Содержание варианта решения проблемы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3D" w:rsidRPr="00EA2367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постановления</w:t>
            </w: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3D" w:rsidRPr="00EA2367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принятие постановления</w:t>
            </w:r>
          </w:p>
        </w:tc>
      </w:tr>
      <w:tr w:rsidR="00CF753D" w:rsidRPr="00EA2367" w:rsidTr="00CF753D">
        <w:trPr>
          <w:trHeight w:val="1292"/>
        </w:trPr>
        <w:tc>
          <w:tcPr>
            <w:tcW w:w="8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3D" w:rsidRPr="00C72705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3D" w:rsidRPr="00801D3B" w:rsidRDefault="00CF753D" w:rsidP="00801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D3B">
              <w:rPr>
                <w:rFonts w:ascii="Times New Roman" w:hAnsi="Times New Roman" w:cs="Times New Roman"/>
                <w:sz w:val="28"/>
                <w:szCs w:val="28"/>
              </w:rPr>
              <w:t>Физические лица, не являющиеся индивидуальными предпринимателями и применяющие специальный налоговый режим «Налог на профессиональный доход», субъекты МСП.</w:t>
            </w:r>
          </w:p>
          <w:p w:rsidR="00CF753D" w:rsidRPr="00801D3B" w:rsidRDefault="00CF753D" w:rsidP="00801D3B">
            <w:pPr>
              <w:rPr>
                <w:rFonts w:ascii="Times New Roman" w:hAnsi="Times New Roman" w:cs="Times New Roman"/>
              </w:rPr>
            </w:pPr>
            <w:r w:rsidRPr="00801D3B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участников не ограничена. Определить точное количество не представляется возможным.</w:t>
            </w: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3D" w:rsidRDefault="00CF753D" w:rsidP="00F2539A">
            <w:r w:rsidRPr="008E625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F753D" w:rsidRPr="00EA2367" w:rsidTr="00CF753D">
        <w:trPr>
          <w:trHeight w:val="1683"/>
        </w:trPr>
        <w:tc>
          <w:tcPr>
            <w:tcW w:w="8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3D" w:rsidRPr="00C72705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3D" w:rsidRPr="00C72705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53D">
              <w:rPr>
                <w:rFonts w:ascii="Times New Roman" w:hAnsi="Times New Roman" w:cs="Times New Roman"/>
                <w:sz w:val="28"/>
                <w:szCs w:val="28"/>
              </w:rPr>
              <w:t>Расходы, связанные с введением предлагаемого правового регулирования, отсутствуют</w:t>
            </w: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3D" w:rsidRDefault="00CF753D" w:rsidP="00F2539A">
            <w:r w:rsidRPr="00CF753D">
              <w:rPr>
                <w:rFonts w:ascii="Times New Roman" w:hAnsi="Times New Roman" w:cs="Times New Roman"/>
                <w:sz w:val="28"/>
                <w:szCs w:val="28"/>
              </w:rPr>
              <w:t>Расходы, связанные с введением предлагаемого правового регулирования, отсутствуют</w:t>
            </w:r>
          </w:p>
        </w:tc>
      </w:tr>
      <w:tr w:rsidR="00CF753D" w:rsidRPr="00EA2367" w:rsidTr="00CF753D">
        <w:trPr>
          <w:trHeight w:val="1288"/>
        </w:trPr>
        <w:tc>
          <w:tcPr>
            <w:tcW w:w="8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3D" w:rsidRPr="00EA2367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9.4. Оценка расходов (доходов) бюджета Краснодарского края, связанных с введением предлагаемого правового регулирования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3D" w:rsidRPr="00C72705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25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3D" w:rsidRDefault="00CF753D" w:rsidP="00F2539A">
            <w:r w:rsidRPr="008E625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F753D" w:rsidRPr="00EA2367" w:rsidTr="00CF753D">
        <w:trPr>
          <w:trHeight w:val="1683"/>
        </w:trPr>
        <w:tc>
          <w:tcPr>
            <w:tcW w:w="8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3D" w:rsidRPr="00EA2367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9.5. Оценка возможности достижения заявленных целей регулирования </w:t>
            </w:r>
            <w:r w:rsidRPr="006544F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w:anchor="sub_30003" w:history="1">
              <w:r w:rsidRPr="006544F8">
                <w:rPr>
                  <w:rFonts w:ascii="Times New Roman" w:hAnsi="Times New Roman" w:cs="Times New Roman"/>
                  <w:sz w:val="28"/>
                  <w:szCs w:val="28"/>
                </w:rPr>
                <w:t>раздел 3</w:t>
              </w:r>
            </w:hyperlink>
            <w:r w:rsidRPr="006544F8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 посредством применения рассматриваемых вариантов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3D" w:rsidRPr="00EA2367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53D">
              <w:rPr>
                <w:rFonts w:ascii="Times New Roman" w:hAnsi="Times New Roman" w:cs="Times New Roman"/>
                <w:sz w:val="28"/>
                <w:szCs w:val="28"/>
              </w:rPr>
              <w:t>Предполагаемая цель будет достигнута</w:t>
            </w: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3D" w:rsidRPr="00EA2367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53D">
              <w:rPr>
                <w:rFonts w:ascii="Times New Roman" w:hAnsi="Times New Roman" w:cs="Times New Roman"/>
                <w:sz w:val="28"/>
                <w:szCs w:val="28"/>
              </w:rPr>
              <w:t>Предполагаемая 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  <w:r w:rsidRPr="00CF753D">
              <w:rPr>
                <w:rFonts w:ascii="Times New Roman" w:hAnsi="Times New Roman" w:cs="Times New Roman"/>
                <w:sz w:val="28"/>
                <w:szCs w:val="28"/>
              </w:rPr>
              <w:t xml:space="preserve"> будет достигнута</w:t>
            </w:r>
          </w:p>
        </w:tc>
      </w:tr>
      <w:tr w:rsidR="00CF753D" w:rsidRPr="00EA2367" w:rsidTr="00CF753D">
        <w:trPr>
          <w:trHeight w:val="1844"/>
        </w:trPr>
        <w:tc>
          <w:tcPr>
            <w:tcW w:w="8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3D" w:rsidRPr="00EA2367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3D" w:rsidRPr="00EA2367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отсутству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3D" w:rsidRPr="00C72705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актуальных схем отсутствие в парках аттракционов, не получение дохода в бюджет, не получение дополнительных рабочих мест</w:t>
            </w: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801D3B" w:rsidRPr="00EA2367" w:rsidTr="00CF753D">
        <w:trPr>
          <w:gridAfter w:val="1"/>
          <w:wAfter w:w="45" w:type="dxa"/>
          <w:trHeight w:val="570"/>
        </w:trPr>
        <w:tc>
          <w:tcPr>
            <w:tcW w:w="1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753D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D3B" w:rsidRPr="00EA2367" w:rsidRDefault="00801D3B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9.7. Обоснование выбора предпочтительного варианта решения выявленной проблемы:</w:t>
            </w:r>
          </w:p>
        </w:tc>
      </w:tr>
      <w:tr w:rsidR="00801D3B" w:rsidRPr="00EA2367" w:rsidTr="00CF753D">
        <w:trPr>
          <w:gridAfter w:val="1"/>
          <w:wAfter w:w="45" w:type="dxa"/>
          <w:trHeight w:val="2401"/>
        </w:trPr>
        <w:tc>
          <w:tcPr>
            <w:tcW w:w="153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D3B" w:rsidRPr="00040CD9" w:rsidRDefault="00801D3B" w:rsidP="00F25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CD9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постановления </w:t>
            </w:r>
            <w:r w:rsidRPr="00481EEC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город Новороссийск «</w:t>
            </w:r>
            <w:r w:rsidRPr="004D5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 актуализации схем размещения нестационарных торговых объектов, нестационарных объектов по оказанию услуг, в том числе сезонных аттракционов на земельных участках, предоставленных МБУ «Парки Новороссийска» муниципального образования город Новороссийск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4D5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и об утрате силы постановления </w:t>
            </w:r>
            <w:r w:rsidRPr="004D5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администрации муниципального образования город Новороссийск от 13 августа 2021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года №</w:t>
            </w:r>
            <w:r w:rsidRPr="004D5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4914</w:t>
            </w:r>
            <w:r w:rsidRPr="00481E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дает возможность заключения договоров на конкурсной основе на право размещения НТО, НО и аттракционов в соответствии с актуальными схемами.</w:t>
            </w:r>
          </w:p>
        </w:tc>
      </w:tr>
      <w:tr w:rsidR="00801D3B" w:rsidRPr="00EA2367" w:rsidTr="00CF753D">
        <w:trPr>
          <w:gridAfter w:val="1"/>
          <w:wAfter w:w="45" w:type="dxa"/>
          <w:trHeight w:val="570"/>
        </w:trPr>
        <w:tc>
          <w:tcPr>
            <w:tcW w:w="1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753D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D3B" w:rsidRPr="00EA2367" w:rsidRDefault="00801D3B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9.8. Детальное описание предлагаемого варианта решения проблемы:</w:t>
            </w:r>
          </w:p>
        </w:tc>
      </w:tr>
      <w:tr w:rsidR="00801D3B" w:rsidRPr="00EA2367" w:rsidTr="00CF753D">
        <w:trPr>
          <w:gridAfter w:val="1"/>
          <w:wAfter w:w="45" w:type="dxa"/>
          <w:trHeight w:val="1387"/>
        </w:trPr>
        <w:tc>
          <w:tcPr>
            <w:tcW w:w="153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D3B" w:rsidRPr="00040CD9" w:rsidRDefault="00801D3B" w:rsidP="00F25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FD">
              <w:rPr>
                <w:rFonts w:ascii="Times New Roman" w:hAnsi="Times New Roman" w:cs="Times New Roman"/>
                <w:sz w:val="28"/>
                <w:szCs w:val="28"/>
              </w:rPr>
              <w:t>Принятие постановления администрации муниципального образования город Новороссийск «</w:t>
            </w:r>
            <w:r w:rsidRPr="004D5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 актуализации схем размещения нестационарных торговых объектов, нестационарных объектов по оказанию услуг, в том числе сезонных аттракционов на земельных участках, предоставленных МБУ «Парки Новороссийска» муниципального образования город Новороссийск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4D5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и об утрате силы постановления </w:t>
            </w:r>
            <w:r w:rsidRPr="004D5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администрации муниципального образования город Новороссийск от 13 августа 2021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года №</w:t>
            </w:r>
            <w:r w:rsidRPr="004D5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4914</w:t>
            </w:r>
            <w:r w:rsidRPr="00BE01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01D3B" w:rsidRDefault="00801D3B" w:rsidP="00801D3B">
      <w:pPr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801D3B" w:rsidRDefault="00801D3B" w:rsidP="00801D3B">
      <w:pPr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9B187F" w:rsidRPr="00CF753D" w:rsidRDefault="009B187F" w:rsidP="00CF753D">
      <w:pPr>
        <w:tabs>
          <w:tab w:val="left" w:pos="3644"/>
        </w:tabs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  <w:sectPr w:rsidR="009B187F" w:rsidRPr="00CF753D" w:rsidSect="00BD515C">
          <w:pgSz w:w="16800" w:h="11900" w:orient="landscape"/>
          <w:pgMar w:top="0" w:right="1134" w:bottom="993" w:left="1134" w:header="720" w:footer="720" w:gutter="0"/>
          <w:cols w:space="720"/>
          <w:noEndnote/>
          <w:docGrid w:linePitch="326"/>
        </w:sectPr>
      </w:pPr>
    </w:p>
    <w:p w:rsidR="00CF753D" w:rsidRPr="00D60617" w:rsidRDefault="00CF753D" w:rsidP="00CF753D">
      <w:pPr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D60617">
        <w:rPr>
          <w:rFonts w:ascii="Times New Roman" w:hAnsi="Times New Roman" w:cs="Times New Roman"/>
          <w:bCs/>
          <w:color w:val="26282F"/>
          <w:sz w:val="28"/>
          <w:szCs w:val="28"/>
        </w:rPr>
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нормативного правового акта:</w:t>
      </w:r>
    </w:p>
    <w:p w:rsidR="00CF753D" w:rsidRPr="00C72705" w:rsidRDefault="00CF753D" w:rsidP="00CF753D">
      <w:pPr>
        <w:rPr>
          <w:rFonts w:ascii="Times New Roman" w:hAnsi="Times New Roman" w:cs="Times New Roman"/>
          <w:sz w:val="28"/>
          <w:szCs w:val="28"/>
          <w:u w:val="single"/>
        </w:rPr>
      </w:pPr>
      <w:r w:rsidRPr="00C7270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72705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C72705">
        <w:rPr>
          <w:rFonts w:ascii="Times New Roman" w:hAnsi="Times New Roman" w:cs="Times New Roman"/>
          <w:sz w:val="28"/>
          <w:szCs w:val="28"/>
          <w:u w:val="single"/>
        </w:rPr>
        <w:t>о дня официального опубликования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F753D" w:rsidRPr="00EA2367" w:rsidRDefault="00CF753D" w:rsidP="00CF753D">
      <w:pPr>
        <w:jc w:val="center"/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(если положения вводятся в действие в разное время, указывается статья (пункт проекта) акта и дата введения)</w:t>
      </w:r>
    </w:p>
    <w:p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10.2. Необходимость установления переходного периода и (или) отсрочки введения предлагаемого правового регулирования: есть (нет)</w:t>
      </w:r>
    </w:p>
    <w:p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срок переходного периода:</w:t>
      </w:r>
      <w:r>
        <w:rPr>
          <w:rFonts w:ascii="Times New Roman" w:hAnsi="Times New Roman" w:cs="Times New Roman"/>
          <w:sz w:val="28"/>
          <w:szCs w:val="28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дней с даты принятия проекта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правового акта;</w:t>
      </w:r>
    </w:p>
    <w:p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б) отсрочка введения предлагаемого правового регулирования: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дней с 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принятия проекта нормативного правового акта.</w:t>
      </w:r>
    </w:p>
    <w:p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 на ранее</w:t>
      </w:r>
      <w:r>
        <w:rPr>
          <w:rFonts w:ascii="Times New Roman" w:hAnsi="Times New Roman" w:cs="Times New Roman"/>
          <w:sz w:val="28"/>
          <w:szCs w:val="28"/>
        </w:rPr>
        <w:t xml:space="preserve"> возникшие отношения: есть</w:t>
      </w:r>
      <w:r w:rsidRPr="00EA2367">
        <w:rPr>
          <w:rFonts w:ascii="Times New Roman" w:hAnsi="Times New Roman" w:cs="Times New Roman"/>
          <w:sz w:val="28"/>
          <w:szCs w:val="28"/>
        </w:rPr>
        <w:t>.</w:t>
      </w:r>
    </w:p>
    <w:p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10.3.1. Период распространения на ранее возникшие отношения:</w:t>
      </w:r>
      <w:r w:rsidRPr="008A4F6B">
        <w:rPr>
          <w:rFonts w:ascii="Times New Roman" w:hAnsi="Times New Roman" w:cs="Times New Roman"/>
          <w:sz w:val="28"/>
          <w:szCs w:val="28"/>
          <w:u w:val="single"/>
        </w:rPr>
        <w:tab/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дней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даты принятия проекта нормативного правового акта.</w:t>
      </w:r>
    </w:p>
    <w:p w:rsidR="00CF753D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регулирования на ранее возникшие отношения:</w:t>
      </w:r>
    </w:p>
    <w:p w:rsidR="00CF753D" w:rsidRPr="008A4F6B" w:rsidRDefault="00CF753D" w:rsidP="00CF753D">
      <w:pPr>
        <w:rPr>
          <w:rFonts w:ascii="Times New Roman" w:hAnsi="Times New Roman" w:cs="Times New Roman"/>
          <w:sz w:val="28"/>
          <w:szCs w:val="28"/>
          <w:u w:val="single"/>
        </w:rPr>
      </w:pPr>
      <w:r w:rsidRPr="008A4F6B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Pr="008A4F6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F753D" w:rsidRDefault="00CF753D" w:rsidP="00CF753D">
      <w:pPr>
        <w:jc w:val="center"/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:rsidR="00CF753D" w:rsidRDefault="00CF753D" w:rsidP="00CF753D">
      <w:pPr>
        <w:rPr>
          <w:rFonts w:ascii="Times New Roman" w:hAnsi="Times New Roman" w:cs="Times New Roman"/>
          <w:sz w:val="28"/>
          <w:szCs w:val="28"/>
        </w:rPr>
      </w:pPr>
    </w:p>
    <w:p w:rsidR="00CF753D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</w:p>
    <w:p w:rsidR="00CF753D" w:rsidRPr="00F2440E" w:rsidRDefault="00CF753D" w:rsidP="00CF753D">
      <w:pPr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7" w:name="sub_30011"/>
      <w:r w:rsidRPr="00F2440E">
        <w:rPr>
          <w:rFonts w:ascii="Times New Roman" w:hAnsi="Times New Roman" w:cs="Times New Roman"/>
          <w:bCs/>
          <w:color w:val="26282F"/>
          <w:sz w:val="28"/>
          <w:szCs w:val="28"/>
        </w:rPr>
        <w:t>11. Информация о сроках проведения публичных консультаций по проекту нормативного правового акта и сводному отчету</w:t>
      </w:r>
      <w:bookmarkEnd w:id="7"/>
    </w:p>
    <w:p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11.1. 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начало: "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"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20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г.;</w:t>
      </w:r>
    </w:p>
    <w:p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окончание: "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"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20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г.;</w:t>
      </w:r>
    </w:p>
    <w:p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11.2.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Всего замечаний и предложений: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,</w:t>
      </w:r>
      <w:r w:rsidRPr="00EA2367">
        <w:rPr>
          <w:rFonts w:ascii="Times New Roman" w:hAnsi="Times New Roman" w:cs="Times New Roman"/>
          <w:sz w:val="28"/>
          <w:szCs w:val="28"/>
        </w:rPr>
        <w:t>из них учтено: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A2367">
        <w:rPr>
          <w:rFonts w:ascii="Times New Roman" w:hAnsi="Times New Roman" w:cs="Times New Roman"/>
          <w:sz w:val="28"/>
          <w:szCs w:val="28"/>
        </w:rPr>
        <w:t>полностью: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, учтено частично: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11.3. Полный электронный адрес размещения сводки предложений, поступивших по итогам проведения</w:t>
      </w:r>
    </w:p>
    <w:p w:rsidR="00CF753D" w:rsidRPr="00F2440E" w:rsidRDefault="00CF753D" w:rsidP="00CF753D">
      <w:pPr>
        <w:rPr>
          <w:rFonts w:ascii="Times New Roman" w:hAnsi="Times New Roman" w:cs="Times New Roman"/>
          <w:sz w:val="28"/>
          <w:szCs w:val="28"/>
          <w:u w:val="single"/>
        </w:rPr>
      </w:pPr>
      <w:r w:rsidRPr="00EA2367">
        <w:rPr>
          <w:rFonts w:ascii="Times New Roman" w:hAnsi="Times New Roman" w:cs="Times New Roman"/>
          <w:sz w:val="28"/>
          <w:szCs w:val="28"/>
        </w:rPr>
        <w:t>публичных консультаций по проекту нормативного правового акта:</w:t>
      </w:r>
    </w:p>
    <w:p w:rsidR="00CF753D" w:rsidRPr="00F2440E" w:rsidRDefault="00CF753D" w:rsidP="00CF753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F753D" w:rsidRPr="00EA2367" w:rsidRDefault="00CF753D" w:rsidP="00CF753D">
      <w:pPr>
        <w:jc w:val="center"/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:rsidR="00CF753D" w:rsidRDefault="00CF753D" w:rsidP="00CF753D">
      <w:pPr>
        <w:rPr>
          <w:rFonts w:ascii="Times New Roman" w:hAnsi="Times New Roman" w:cs="Times New Roman"/>
          <w:sz w:val="28"/>
          <w:szCs w:val="28"/>
        </w:rPr>
      </w:pPr>
    </w:p>
    <w:p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Приложение. Сводки предложений, поступивших в ходе публичных консультаций, проводившихся в ходе процедуры оценки регулирующего воздействия, с указанием сведений об их учете или причинах отклонения.</w:t>
      </w:r>
    </w:p>
    <w:p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</w:p>
    <w:p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Иные приложения (по усмотрению регулирующего органа).</w:t>
      </w:r>
    </w:p>
    <w:p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</w:p>
    <w:p w:rsidR="00CF753D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Наименование должности руководителя</w:t>
      </w:r>
      <w:r w:rsidRPr="00EA2367">
        <w:rPr>
          <w:rFonts w:ascii="Times New Roman" w:hAnsi="Times New Roman" w:cs="Times New Roman"/>
          <w:sz w:val="28"/>
          <w:szCs w:val="28"/>
        </w:rPr>
        <w:br/>
        <w:t>регулирующего органа</w:t>
      </w:r>
    </w:p>
    <w:p w:rsidR="00CF753D" w:rsidRDefault="00CF753D" w:rsidP="00CF753D">
      <w:pPr>
        <w:rPr>
          <w:rFonts w:ascii="Times New Roman" w:hAnsi="Times New Roman" w:cs="Times New Roman"/>
          <w:sz w:val="28"/>
          <w:szCs w:val="28"/>
        </w:rPr>
      </w:pPr>
    </w:p>
    <w:p w:rsidR="00CF753D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</w:rPr>
        <w:tab/>
      </w:r>
      <w:r w:rsidRPr="006544F8">
        <w:rPr>
          <w:rFonts w:ascii="Times New Roman" w:hAnsi="Times New Roman" w:cs="Times New Roman"/>
          <w:sz w:val="28"/>
          <w:szCs w:val="28"/>
        </w:rPr>
        <w:tab/>
      </w: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CF753D" w:rsidRPr="00CF753D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(инициалы, фамилия)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(дата)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EA2367">
        <w:rPr>
          <w:rFonts w:ascii="Times New Roman" w:hAnsi="Times New Roman" w:cs="Times New Roman"/>
          <w:sz w:val="28"/>
          <w:szCs w:val="28"/>
        </w:rPr>
        <w:t>(подпись)</w:t>
      </w:r>
    </w:p>
    <w:p w:rsidR="00CF753D" w:rsidRPr="00CF753D" w:rsidRDefault="00CF753D" w:rsidP="00CF753D"/>
    <w:p w:rsidR="00FC7F02" w:rsidRPr="00CF753D" w:rsidRDefault="00CF753D" w:rsidP="00CF753D">
      <w:pPr>
        <w:tabs>
          <w:tab w:val="left" w:pos="5819"/>
        </w:tabs>
      </w:pPr>
      <w:r>
        <w:tab/>
      </w:r>
    </w:p>
    <w:sectPr w:rsidR="00FC7F02" w:rsidRPr="00CF753D" w:rsidSect="00615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4BE" w:rsidRDefault="003E44BE">
      <w:pPr>
        <w:spacing w:after="0" w:line="240" w:lineRule="auto"/>
      </w:pPr>
      <w:r>
        <w:separator/>
      </w:r>
    </w:p>
  </w:endnote>
  <w:endnote w:type="continuationSeparator" w:id="0">
    <w:p w:rsidR="003E44BE" w:rsidRDefault="003E4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4BE" w:rsidRDefault="003E44BE">
      <w:pPr>
        <w:spacing w:after="0" w:line="240" w:lineRule="auto"/>
      </w:pPr>
      <w:r>
        <w:separator/>
      </w:r>
    </w:p>
  </w:footnote>
  <w:footnote w:type="continuationSeparator" w:id="0">
    <w:p w:rsidR="003E44BE" w:rsidRDefault="003E4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49075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B187F" w:rsidRPr="003277A1" w:rsidRDefault="00CF753D" w:rsidP="00CF753D">
        <w:pPr>
          <w:pStyle w:val="a3"/>
          <w:tabs>
            <w:tab w:val="left" w:pos="4864"/>
            <w:tab w:val="center" w:pos="7266"/>
          </w:tabs>
          <w:rPr>
            <w:rFonts w:ascii="Times New Roman" w:hAnsi="Times New Roman" w:cs="Times New Roman"/>
          </w:rPr>
        </w:pPr>
        <w:r>
          <w:tab/>
        </w:r>
        <w:r>
          <w:tab/>
        </w:r>
        <w:r>
          <w:tab/>
        </w:r>
        <w:r w:rsidR="0061508C" w:rsidRPr="003277A1">
          <w:rPr>
            <w:rFonts w:ascii="Times New Roman" w:hAnsi="Times New Roman" w:cs="Times New Roman"/>
          </w:rPr>
          <w:fldChar w:fldCharType="begin"/>
        </w:r>
        <w:r w:rsidR="009B187F" w:rsidRPr="003277A1">
          <w:rPr>
            <w:rFonts w:ascii="Times New Roman" w:hAnsi="Times New Roman" w:cs="Times New Roman"/>
          </w:rPr>
          <w:instrText>PAGE   \* MERGEFORMAT</w:instrText>
        </w:r>
        <w:r w:rsidR="0061508C" w:rsidRPr="003277A1">
          <w:rPr>
            <w:rFonts w:ascii="Times New Roman" w:hAnsi="Times New Roman" w:cs="Times New Roman"/>
          </w:rPr>
          <w:fldChar w:fldCharType="separate"/>
        </w:r>
        <w:r w:rsidR="006E34BA">
          <w:rPr>
            <w:rFonts w:ascii="Times New Roman" w:hAnsi="Times New Roman" w:cs="Times New Roman"/>
            <w:noProof/>
          </w:rPr>
          <w:t>2</w:t>
        </w:r>
        <w:r w:rsidR="0061508C" w:rsidRPr="003277A1">
          <w:rPr>
            <w:rFonts w:ascii="Times New Roman" w:hAnsi="Times New Roman" w:cs="Times New Roman"/>
          </w:rPr>
          <w:fldChar w:fldCharType="end"/>
        </w:r>
      </w:p>
    </w:sdtContent>
  </w:sdt>
  <w:p w:rsidR="009B187F" w:rsidRDefault="009B187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53351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</w:rPr>
    </w:sdtEndPr>
    <w:sdtContent>
      <w:p w:rsidR="009B187F" w:rsidRPr="003277A1" w:rsidRDefault="0061508C">
        <w:pPr>
          <w:pStyle w:val="a3"/>
          <w:jc w:val="center"/>
          <w:rPr>
            <w:rFonts w:ascii="Times New Roman" w:hAnsi="Times New Roman" w:cs="Times New Roman"/>
            <w:color w:val="FFFFFF" w:themeColor="background1"/>
          </w:rPr>
        </w:pPr>
        <w:r w:rsidRPr="003277A1">
          <w:rPr>
            <w:rFonts w:ascii="Times New Roman" w:hAnsi="Times New Roman" w:cs="Times New Roman"/>
            <w:color w:val="FFFFFF" w:themeColor="background1"/>
          </w:rPr>
          <w:fldChar w:fldCharType="begin"/>
        </w:r>
        <w:r w:rsidR="009B187F" w:rsidRPr="003277A1">
          <w:rPr>
            <w:rFonts w:ascii="Times New Roman" w:hAnsi="Times New Roman" w:cs="Times New Roman"/>
            <w:color w:val="FFFFFF" w:themeColor="background1"/>
          </w:rPr>
          <w:instrText>PAGE   \* MERGEFORMAT</w:instrText>
        </w:r>
        <w:r w:rsidRPr="003277A1">
          <w:rPr>
            <w:rFonts w:ascii="Times New Roman" w:hAnsi="Times New Roman" w:cs="Times New Roman"/>
            <w:color w:val="FFFFFF" w:themeColor="background1"/>
          </w:rPr>
          <w:fldChar w:fldCharType="separate"/>
        </w:r>
        <w:r w:rsidR="006E34BA">
          <w:rPr>
            <w:rFonts w:ascii="Times New Roman" w:hAnsi="Times New Roman" w:cs="Times New Roman"/>
            <w:noProof/>
            <w:color w:val="FFFFFF" w:themeColor="background1"/>
          </w:rPr>
          <w:t>1</w:t>
        </w:r>
        <w:r w:rsidRPr="003277A1">
          <w:rPr>
            <w:rFonts w:ascii="Times New Roman" w:hAnsi="Times New Roman" w:cs="Times New Roman"/>
            <w:color w:val="FFFFFF" w:themeColor="background1"/>
          </w:rPr>
          <w:fldChar w:fldCharType="end"/>
        </w:r>
      </w:p>
    </w:sdtContent>
  </w:sdt>
  <w:p w:rsidR="009B187F" w:rsidRDefault="009B187F" w:rsidP="002F78C4">
    <w:pPr>
      <w:pStyle w:val="a3"/>
      <w:tabs>
        <w:tab w:val="clear" w:pos="4677"/>
        <w:tab w:val="clear" w:pos="9355"/>
        <w:tab w:val="left" w:pos="544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90275"/>
    <w:multiLevelType w:val="hybridMultilevel"/>
    <w:tmpl w:val="EBF8387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87F"/>
    <w:rsid w:val="00031E92"/>
    <w:rsid w:val="00040CD9"/>
    <w:rsid w:val="00041251"/>
    <w:rsid w:val="00042738"/>
    <w:rsid w:val="0008174B"/>
    <w:rsid w:val="00086D53"/>
    <w:rsid w:val="000C6692"/>
    <w:rsid w:val="000E056E"/>
    <w:rsid w:val="000F36B9"/>
    <w:rsid w:val="00102ED2"/>
    <w:rsid w:val="0010378E"/>
    <w:rsid w:val="00105068"/>
    <w:rsid w:val="00130E68"/>
    <w:rsid w:val="00190CD8"/>
    <w:rsid w:val="001B7483"/>
    <w:rsid w:val="001E3514"/>
    <w:rsid w:val="001F532A"/>
    <w:rsid w:val="001F685E"/>
    <w:rsid w:val="00203705"/>
    <w:rsid w:val="002216DB"/>
    <w:rsid w:val="00222597"/>
    <w:rsid w:val="002267BA"/>
    <w:rsid w:val="00284844"/>
    <w:rsid w:val="00290C51"/>
    <w:rsid w:val="00295301"/>
    <w:rsid w:val="002F0598"/>
    <w:rsid w:val="00326D4A"/>
    <w:rsid w:val="003331ED"/>
    <w:rsid w:val="00396EE2"/>
    <w:rsid w:val="003A5DE2"/>
    <w:rsid w:val="003E44BE"/>
    <w:rsid w:val="00410EB1"/>
    <w:rsid w:val="00433B39"/>
    <w:rsid w:val="004664C4"/>
    <w:rsid w:val="00481EEC"/>
    <w:rsid w:val="004E79C7"/>
    <w:rsid w:val="00514C74"/>
    <w:rsid w:val="00547E3A"/>
    <w:rsid w:val="00583906"/>
    <w:rsid w:val="00591517"/>
    <w:rsid w:val="0059201F"/>
    <w:rsid w:val="005E59E1"/>
    <w:rsid w:val="0061508C"/>
    <w:rsid w:val="00634580"/>
    <w:rsid w:val="00645B5C"/>
    <w:rsid w:val="00691DA9"/>
    <w:rsid w:val="006A019A"/>
    <w:rsid w:val="006D070F"/>
    <w:rsid w:val="006E34BA"/>
    <w:rsid w:val="0071107A"/>
    <w:rsid w:val="00712BC8"/>
    <w:rsid w:val="00751D99"/>
    <w:rsid w:val="0077128E"/>
    <w:rsid w:val="007757C3"/>
    <w:rsid w:val="007F4E31"/>
    <w:rsid w:val="008015D5"/>
    <w:rsid w:val="00801D3B"/>
    <w:rsid w:val="00824914"/>
    <w:rsid w:val="00837B16"/>
    <w:rsid w:val="00864EA3"/>
    <w:rsid w:val="008715CA"/>
    <w:rsid w:val="00872D50"/>
    <w:rsid w:val="0088408B"/>
    <w:rsid w:val="008A4F6B"/>
    <w:rsid w:val="008D037C"/>
    <w:rsid w:val="008E6750"/>
    <w:rsid w:val="00943E23"/>
    <w:rsid w:val="00944BC3"/>
    <w:rsid w:val="00952CC8"/>
    <w:rsid w:val="0096288D"/>
    <w:rsid w:val="009A732C"/>
    <w:rsid w:val="009B187F"/>
    <w:rsid w:val="009B2E17"/>
    <w:rsid w:val="009B3E09"/>
    <w:rsid w:val="009C69E6"/>
    <w:rsid w:val="009F161C"/>
    <w:rsid w:val="009F1EC2"/>
    <w:rsid w:val="00A05C60"/>
    <w:rsid w:val="00A57989"/>
    <w:rsid w:val="00AA66AE"/>
    <w:rsid w:val="00AD24FE"/>
    <w:rsid w:val="00AE14BF"/>
    <w:rsid w:val="00B02248"/>
    <w:rsid w:val="00B56BCC"/>
    <w:rsid w:val="00B61884"/>
    <w:rsid w:val="00B8003A"/>
    <w:rsid w:val="00B83041"/>
    <w:rsid w:val="00BD515C"/>
    <w:rsid w:val="00BE01FD"/>
    <w:rsid w:val="00C50F61"/>
    <w:rsid w:val="00C72705"/>
    <w:rsid w:val="00C77180"/>
    <w:rsid w:val="00CD3CC3"/>
    <w:rsid w:val="00CE2A09"/>
    <w:rsid w:val="00CF753D"/>
    <w:rsid w:val="00D57FAE"/>
    <w:rsid w:val="00D624ED"/>
    <w:rsid w:val="00D7428B"/>
    <w:rsid w:val="00DD2A74"/>
    <w:rsid w:val="00DE19D7"/>
    <w:rsid w:val="00DF3337"/>
    <w:rsid w:val="00E00031"/>
    <w:rsid w:val="00E26637"/>
    <w:rsid w:val="00F4136D"/>
    <w:rsid w:val="00F50BB6"/>
    <w:rsid w:val="00F70CEF"/>
    <w:rsid w:val="00F80ED1"/>
    <w:rsid w:val="00FC3A3F"/>
    <w:rsid w:val="00FC7F02"/>
    <w:rsid w:val="00FD6688"/>
    <w:rsid w:val="00FF2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08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0C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187F"/>
  </w:style>
  <w:style w:type="paragraph" w:customStyle="1" w:styleId="ConsPlusTitle">
    <w:name w:val="ConsPlusTitle"/>
    <w:uiPriority w:val="99"/>
    <w:rsid w:val="00F50B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qFormat/>
    <w:rsid w:val="00D624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4125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90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0C51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42738"/>
    <w:pPr>
      <w:ind w:left="720"/>
      <w:contextualSpacing/>
    </w:pPr>
  </w:style>
  <w:style w:type="character" w:styleId="a9">
    <w:name w:val="Hyperlink"/>
    <w:rsid w:val="008E675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90C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a">
    <w:name w:val="Table Grid"/>
    <w:basedOn w:val="a1"/>
    <w:uiPriority w:val="59"/>
    <w:rsid w:val="00190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9F1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F1E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1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onsultant.ru/document/cons_doc_LAW_95629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80428-1A2E-4939-8B1C-764DFD3E3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3467</Words>
  <Characters>19763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novmsp@yandex.ru</dc:creator>
  <cp:lastModifiedBy>user1</cp:lastModifiedBy>
  <cp:revision>2</cp:revision>
  <cp:lastPrinted>2023-03-02T07:13:00Z</cp:lastPrinted>
  <dcterms:created xsi:type="dcterms:W3CDTF">2023-06-06T08:31:00Z</dcterms:created>
  <dcterms:modified xsi:type="dcterms:W3CDTF">2023-06-06T08:31:00Z</dcterms:modified>
</cp:coreProperties>
</file>